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20.10.2012 N 1416</w:t>
              <w:br/>
              <w:t xml:space="preserve">(ред. от 26.05.2021)</w:t>
              <w:br/>
              <w:t xml:space="preserve">"О совершенствовании государственной политики в области патриотического воспитания"</w:t>
              <w:br/>
              <w:t xml:space="preserve">(вместе с "Положением об Управлении Президента Российской Федерации по общественным проектам")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октября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1416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СОВЕРШЕНСТВОВАНИИ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ОБЛАСТИ ПАТРИОТИЧЕСКОГО ВОСПИТАНИЯ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25.07.2014 </w:t>
            </w:r>
            <w:hyperlink w:history="0" r:id="rId7" w:tooltip="Указ Президента РФ от 25.07.2014 N 529 (ред. от 05.07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14.06.2018 </w:t>
            </w:r>
            <w:hyperlink w:history="0" r:id="rId8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25.07.2018 </w:t>
            </w:r>
            <w:hyperlink w:history="0" r:id="rId9" w:tooltip="Указ Президента РФ от 25.07.2018 N 452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0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укрепления духовно-нравственных основ российского общества, совершенствования государственной политики в области патриотического воспитания, разработки и реализации значимых общественных проектов в этой сфере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в составе Администрации Президента Российской Федерации Управление Президента Российской Федерации по общественным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Управлении Президента Российской Федерации по общественным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Руководителю Администрации Президента Российской Федерации утвердить структуру и штатное расписание Управления Президента Российской Федерации по общественным проектам.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11" w:tooltip="Указ Президента РФ от 25.03.2004 N 400 (ред. от 30.06.2012) &quot;Об Администрации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25 марта 2004 г. N 400 "Об Администрации Президента Российской Федерации" (Собрание законодательства Российской Федерации, 2004, N 13, ст. 1188; 2005, N 9, ст. 709; 2010, N 3, ст. 274; N 8, ст. 838; 2012, N 24, ст. 3138; N 26, ст. 3498; N 27, ст. 3675; N 28, ст. 3881) изменение, дополнив </w:t>
      </w:r>
      <w:hyperlink w:history="0" r:id="rId12" w:tooltip="Указ Президента РФ от 25.03.2004 N 400 (ред. от 30.06.2012) &quot;Об Администрации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самостоятельных подразделений Администрации Президента Российской Федерации (приложение) словами "Управление Президента Российской Федерации по общественным проектам".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20 октября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1416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2012 г. N 1416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УПРАВЛЕНИИ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ОБЩЕСТВЕННЫМ ПРОЕКТАМ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25.07.2014 </w:t>
            </w:r>
            <w:hyperlink w:history="0" r:id="rId13" w:tooltip="Указ Президента РФ от 25.07.2014 N 529 (ред. от 05.07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14.06.2018 </w:t>
            </w:r>
            <w:hyperlink w:history="0" r:id="rId14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25.07.2018 </w:t>
            </w:r>
            <w:hyperlink w:history="0" r:id="rId15" w:tooltip="Указ Президента РФ от 25.07.2018 N 452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452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6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      <w:r>
                <w:rPr>
                  <w:sz w:val="20"/>
                  <w:color w:val="0000ff"/>
                </w:rPr>
                <w:t xml:space="preserve">N 326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Управление Президента Российской Федерации по общественным проектам (далее - Управление) является самостоятельным подразделением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Управление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</w:t>
      </w:r>
      <w:hyperlink w:history="0" r:id="rId18" w:tooltip="Указ Президента РФ от 06.04.2004 N 490 (ред. от 25.04.2022) &quot;Об утверждении Положения об Администрации Президента Российской Федераци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Администрации Президента Российской Федерации, распоряжениями Администрации Президента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об Управлении утверждается Президентом Российской Федерации по представлению Руководителя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информационно-аналитическое и организационное обеспечение реализации Президентом Российской Федерации его конституционных полномочий по определению основных направлений государственной молодежной политики и государственной политики в области воспитания, в том числе патриотического воспитания,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14.06.2018 </w:t>
      </w:r>
      <w:hyperlink w:history="0" r:id="rId19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26.05.2021 </w:t>
      </w:r>
      <w:hyperlink w:history="0" r:id="rId20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N 326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в пределах своей компетенции, обобщение и представление Президенту Российской Федерации и Руководителю Администрации Президента Российской Федерации материалов и предложений по вопросам укрепления духовно-нравственных основ российского общества, определения общих принципов и основных направлений государственной политики в области воспитания, в том числе патриотического воспитания, детей и молодежи, разработки и реализации сетевых и общественных проектов в этой области, а также подготовка проектов, направленных на сохранение и развитие традиционных российских духовно-нравственных ценностей, развитие креативных индустрий и взаимодействие с лидерами общественного мнения;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1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и обеспечение взаимодействия главы государства с общественными объединениями, профессиональными и творческими союзами, организациями предпринимателей, в том числе осуществляющими деятельность в области креативных индустрий, и иными институтами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2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информирование федеральных органов государственной власти, органов государственной власти субъектов Российской Федерации, органов местного самоуправления, политических партий, общественных объединений и иных институтов гражданского общества об определяемых Президентом Российской Федерации основных направлениях государственной молодежной политики и государственной политики в области воспитания, в том числе патриотического воспитания, детей и молодежи;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3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(далее - полномочные представители) по вопросам, относящимся к ведению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деятельности Российского организационного комитета "Победа".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4" w:tooltip="Указ Президента РФ от 25.07.2018 N 452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25.07.2018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функциями 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поддержки законодательных и иных инициатив Президента Российской Федерации, определяемых Президентом Российской Федерации основных направлений государственной молодежной политики и государственной политики в области воспитания, в том числе патриотического воспитания, детей и молодежи, а также основных направлений развития креативных индустрий и взаимодействия с лидерами общественного мнения;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5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и прогнозирование общественных процессов в Российской Федерации и ее субъектах, подготовка соответствующих информационно-аналитических материалов для Президента Российской Федерации и Руководителя Администрации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б.1) анализ и прогнозирование развития сетевых проектов в целях подготовки докладов и предложений по реализации таких проектов для представления Президенту Российской Федерации и Руководителю Администрации Президента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"б.1" введен </w:t>
      </w:r>
      <w:hyperlink w:history="0" r:id="rId26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14.06.2018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по реализации культурных и образовательных программ в области воспитания, в том числе патриотического воспитания, детей и молодежи, направленных на укрепление духовно-нравственных основ российского общества;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по реализации программ, направленных на совершенствование общих принципов воспитания, в том числе патриотического воспитания, детей и молодежи, на сохранение и развитие традиционных российских духовно-нравственных ценностей;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28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г.1) подготовка предложений по реализации программ в области развития креативных индустрий и взаимодействия с лидерами общественного мнения;</w:t>
      </w:r>
    </w:p>
    <w:p>
      <w:pPr>
        <w:pStyle w:val="0"/>
        <w:jc w:val="both"/>
      </w:pPr>
      <w:r>
        <w:rPr>
          <w:sz w:val="20"/>
        </w:rPr>
        <w:t xml:space="preserve">(пп. "г.1" введен </w:t>
      </w:r>
      <w:hyperlink w:history="0" r:id="rId29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сбор и обобщение информации о позиции центральных и региональных средств массовой информации в отношении государственной молодежной политики и государственной политики в области воспитания, в том числе патриотического воспитания, детей и молодежи в целях подготовки докладов Президенту Российской Федерации и Руководителю Администрации Президента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14.06.2018 </w:t>
      </w:r>
      <w:hyperlink w:history="0" r:id="rId30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26.05.2021 </w:t>
      </w:r>
      <w:hyperlink w:history="0" r:id="rId31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N 326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д.1) организация и обеспечение взаимодействия Администрации Президента Российской Федерации с государственными фондами, основной задачей которых является поддержка проектов, направленных на развитие гражданского общества, культуры и креативных индустрий;</w:t>
      </w:r>
    </w:p>
    <w:p>
      <w:pPr>
        <w:pStyle w:val="0"/>
        <w:jc w:val="both"/>
      </w:pPr>
      <w:r>
        <w:rPr>
          <w:sz w:val="20"/>
        </w:rPr>
        <w:t xml:space="preserve">(пп. "д.1" введен </w:t>
      </w:r>
      <w:hyperlink w:history="0" r:id="rId32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д.2) координация взаимодействия самостоятельных подразделений Администрации Президента Российской Федерации с детскими общественными объединениями;</w:t>
      </w:r>
    </w:p>
    <w:p>
      <w:pPr>
        <w:pStyle w:val="0"/>
        <w:jc w:val="both"/>
      </w:pPr>
      <w:r>
        <w:rPr>
          <w:sz w:val="20"/>
        </w:rPr>
        <w:t xml:space="preserve">(пп. "д.2" введен </w:t>
      </w:r>
      <w:hyperlink w:history="0" r:id="rId33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подготовке встреч Президента Российской Федерации, руководства Администрации Президента Российской Федерации с лидерами общественных объединений, представителями креативных индустрий, деятелями науки и культуры, лидерами общественного мнения, а также в подготовке по итогам этих встреч проектов поручений Президента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34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представление предложений Президенту Российской Федерации и Руководителю Администрации Президента Российской Федерации, касающихся их участия, а также участия других должностных лиц в мероприятиях, проводимых в рамках реализации государственной молодежной политики и государственной политики в области воспитания, в том числе патриотического воспитания,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14.06.2018 </w:t>
      </w:r>
      <w:hyperlink w:history="0" r:id="rId35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<w:r>
          <w:rPr>
            <w:sz w:val="20"/>
            <w:color w:val="0000ff"/>
          </w:rPr>
          <w:t xml:space="preserve">N 334</w:t>
        </w:r>
      </w:hyperlink>
      <w:r>
        <w:rPr>
          <w:sz w:val="20"/>
        </w:rPr>
        <w:t xml:space="preserve">, от 26.05.2021 </w:t>
      </w:r>
      <w:hyperlink w:history="0" r:id="rId36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N 326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подготовка совместно с Управлением пресс-службы и информации Президента Российской Федерации и Управлением Президента Российской Федерации по общественным связям и коммуникациям предложений Руководителю Администрации Президента Российской Федерации о взаимодействии со средствами массовой информации, об информационной поддержке мероприятий, проводимых Администрацией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участие в подготовке материалов для ежегодных посланий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подготовке законопроектов, вносимых Президентом Российской Федерации в Государственную Думу Федерального Собрания Российской Федерации в порядке законодательной инициативы, а также проектов указов, распоряжений и поручений Президента Российской Федерации по вопросам, относящимся к ведению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к.1) экспертиза проектов федеральных законов по вопросам государственной молодежной политики и государственной политики в области воспитания, в том числе патриотического воспитания, детей и молодежи, а также проектов федеральных законов, направленных на регулирование деятельности институтов гражданского общества, включая некоммерческие организации, и развитие креативных индустрий;</w:t>
      </w:r>
    </w:p>
    <w:p>
      <w:pPr>
        <w:pStyle w:val="0"/>
        <w:jc w:val="both"/>
      </w:pPr>
      <w:r>
        <w:rPr>
          <w:sz w:val="20"/>
        </w:rPr>
        <w:t xml:space="preserve">(пп. "к.1" введен </w:t>
      </w:r>
      <w:hyperlink w:history="0" r:id="rId37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участие совместно с полномочными представителями и Государственно-правовым управлением Президента Российской Федерации в подготовке предложений Президенту Российской Федерации о приостановлении действия актов органов исполнительной власти субъектов Российской Федерации в соответствии со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85</w:t>
        </w:r>
      </w:hyperlink>
      <w:r>
        <w:rPr>
          <w:sz w:val="20"/>
        </w:rPr>
        <w:t xml:space="preserve"> Конституции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подготовка по согласованию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предложений Президенту Российской Федерации по относящимся к их ведению кадровым вопросам и вопросам награждения государственными наградами Российской Федерации общественных деятелей, деятелей культуры, представителей креативных индустрий и детских общественных объединений, лидеров общественного мнения;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Президента РФ от 26.05.2021 N 326 &quot;О внесении изменений в Положение об Управлении Президента Российской Федерации по общественным проектам, утвержденное Указом Президента Российской Федерации от 20 октября 2012 г. N 141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26.05.2021 N 326)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информационно-аналитическое и организационно-методическое обеспечение по поручению Президента Российской Федерации и Руководителя Администрации Президента Российской Федерации деятельности совещательных и консультативных органов при Президенте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участие в пределах своей компетенции совместно с полномочными представителями и Контрольным управлением Президента Российской Федерации в организации проверок исполнения в субъектах Российской Федерации федеральных законов, указов, распоряжений и поручений Президента Российской Федерации, постановлений и распоряжений Правительства Российской Федерации; подготовка заключений о целесообразности снятия с контроля поручений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организация рассмотрения ходатайств о присвоении городам Российской Федерации почетного звания Российской Федерации "Город воинской славы".</w:t>
      </w:r>
    </w:p>
    <w:p>
      <w:pPr>
        <w:pStyle w:val="0"/>
        <w:jc w:val="both"/>
      </w:pPr>
      <w:r>
        <w:rPr>
          <w:sz w:val="20"/>
        </w:rPr>
        <w:t xml:space="preserve">(пп. "п" введен </w:t>
      </w:r>
      <w:hyperlink w:history="0" r:id="rId40" w:tooltip="Указ Президента РФ от 25.07.2018 N 452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25.07.2018 N 452)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Управление для осуществления своих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Федерации, от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от организаций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банками данных Администрации Президента Российской Федерации и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для осуществления отдельных работ ученых и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при реализации своих функций взаимодействует с Аппаратом Совета Федерации Федерального Собрания Российской Федерации, Аппаратом Государственной Думы Федерального Собрания Российской Федерации, Аппаратом Правительства Российской Федерации, аппаратами Конституционного Суда Российской Федерации, Верховного Суда Российской Федерации, с Центральной избирательной комиссией Российской Федерации, Генеральной прокуратурой Российской Федерации, Следственным комитетом Российской Федерации, Счетной палатой Российской Федерации, с аппаратами полномочных представителей, а также с федеральными органами исполнительной власти, органами государственной власти субъектов Российской Федерации, органами местного самоуправления, политическими партиями, общественными объединениями и иными структурами гражданского общества.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Президента РФ от 25.07.2014 N 529 (ред. от 05.07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25.07.2014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Информационное, документационное, правовое, материально- техническое, транспортное обеспечение деятельности Управления, а также социально-бытовое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Общее руководство деятельностью Управления осуществляет первый заместитель Руководителя Администрации Президента Российской Федерации в соответствии с распределением обязанностей между должностными лицами Администрации Президента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2" w:tooltip="Указ Президента РФ от 14.06.2018 N 334 &quot;О мерах по оптимизации структуры Администрации Президента Российской Федерации&quot; (вместе с &quot;Положением об Управлении Президента Российской Федерации по развитию информационно-коммуникационных технологий и инфраструктуры связ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14.06.2018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Руководство деятельностью Управления осуществляет начальник Управления Президента Российской Федерации по общественным проектам (далее - начальник Управления),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Начальник Управления имеет заместителей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Начальник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распределяет должностные обязанности между заместителями начальника Управления, референтами и начальниками департаментов;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 предложения о заключении от имени Администрации Президента Российской Федерации договоров с научно- исследовательскими организациями и специалистами на проведение работ по вопросам, относящимся к ведению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издает распоряжения по вопросам работы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Начальник Управления несет ответственность за выполнение задач, возложенных на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Заместители начальника Управления, референты,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20.10.2012 N 1416</w:t>
            <w:br/>
            <w:t>(ред. от 26.05.2021)</w:t>
            <w:br/>
            <w:t>"О совершенствовании государственной политики в области пат...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8ABDFF81046B45F2902FE7F318F77C2D76567990F3ABB4F09DDE4AAAD214F283BBD52495B4F2FA060CCF37EE682683F9C39B0BBE36B879q1p2P" TargetMode = "External"/>
	<Relationship Id="rId8" Type="http://schemas.openxmlformats.org/officeDocument/2006/relationships/hyperlink" Target="consultantplus://offline/ref=298ABDFF81046B45F2902FE7F318F77C2D7E5F7F90F6ABB4F09DDE4AAAD214F283BBD52495B4F3F90A0CCF37EE682683F9C39B0BBE36B879q1p2P" TargetMode = "External"/>
	<Relationship Id="rId9" Type="http://schemas.openxmlformats.org/officeDocument/2006/relationships/hyperlink" Target="consultantplus://offline/ref=298ABDFF81046B45F2902FE7F318F77C2D7E5C7D91F1ABB4F09DDE4AAAD214F283BBD52495B4F3FB010CCF37EE682683F9C39B0BBE36B879q1p2P" TargetMode = "External"/>
	<Relationship Id="rId10" Type="http://schemas.openxmlformats.org/officeDocument/2006/relationships/hyperlink" Target="consultantplus://offline/ref=298ABDFF81046B45F2902FE7F318F77C2D765B7793F0ABB4F09DDE4AAAD214F283BBD52495B4F3FA040CCF37EE682683F9C39B0BBE36B879q1p2P" TargetMode = "External"/>
	<Relationship Id="rId11" Type="http://schemas.openxmlformats.org/officeDocument/2006/relationships/hyperlink" Target="consultantplus://offline/ref=298ABDFF81046B45F2902FE7F318F77C2F7D5D7E96FBABB4F09DDE4AAAD214F291BB8D2894B1EDFA01199966A8q3pEP" TargetMode = "External"/>
	<Relationship Id="rId12" Type="http://schemas.openxmlformats.org/officeDocument/2006/relationships/hyperlink" Target="consultantplus://offline/ref=298ABDFF81046B45F2902FE7F318F77C2F7D5D7E96FBABB4F09DDE4AAAD214F283BBD52495B4F3F9020CCF37EE682683F9C39B0BBE36B879q1p2P" TargetMode = "External"/>
	<Relationship Id="rId13" Type="http://schemas.openxmlformats.org/officeDocument/2006/relationships/hyperlink" Target="consultantplus://offline/ref=298ABDFF81046B45F2902FE7F318F77C2D76567990F3ABB4F09DDE4AAAD214F283BBD52495B4F2FA060CCF37EE682683F9C39B0BBE36B879q1p2P" TargetMode = "External"/>
	<Relationship Id="rId14" Type="http://schemas.openxmlformats.org/officeDocument/2006/relationships/hyperlink" Target="consultantplus://offline/ref=298ABDFF81046B45F2902FE7F318F77C2D7E5F7F90F6ABB4F09DDE4AAAD214F283BBD52495B4F3F90A0CCF37EE682683F9C39B0BBE36B879q1p2P" TargetMode = "External"/>
	<Relationship Id="rId15" Type="http://schemas.openxmlformats.org/officeDocument/2006/relationships/hyperlink" Target="consultantplus://offline/ref=298ABDFF81046B45F2902FE7F318F77C2D7E5C7D91F1ABB4F09DDE4AAAD214F283BBD52495B4F3FB010CCF37EE682683F9C39B0BBE36B879q1p2P" TargetMode = "External"/>
	<Relationship Id="rId16" Type="http://schemas.openxmlformats.org/officeDocument/2006/relationships/hyperlink" Target="consultantplus://offline/ref=298ABDFF81046B45F2902FE7F318F77C2D765B7793F0ABB4F09DDE4AAAD214F283BBD52495B4F3FA040CCF37EE682683F9C39B0BBE36B879q1p2P" TargetMode = "External"/>
	<Relationship Id="rId17" Type="http://schemas.openxmlformats.org/officeDocument/2006/relationships/hyperlink" Target="consultantplus://offline/ref=298ABDFF81046B45F2902FE7F318F77C2C76587B9BA4FCB6A1C8D04FA2824EE295F2D9208BB4F0E4000799q6p5P" TargetMode = "External"/>
	<Relationship Id="rId18" Type="http://schemas.openxmlformats.org/officeDocument/2006/relationships/hyperlink" Target="consultantplus://offline/ref=298ABDFF81046B45F2902FE7F318F77C2A7F5A7997F5ABB4F09DDE4AAAD214F283BBD52495B4F3F90B0CCF37EE682683F9C39B0BBE36B879q1p2P" TargetMode = "External"/>
	<Relationship Id="rId19" Type="http://schemas.openxmlformats.org/officeDocument/2006/relationships/hyperlink" Target="consultantplus://offline/ref=298ABDFF81046B45F2902FE7F318F77C2D7E5F7F90F6ABB4F09DDE4AAAD214F283BBD52495B4F3FE020CCF37EE682683F9C39B0BBE36B879q1p2P" TargetMode = "External"/>
	<Relationship Id="rId20" Type="http://schemas.openxmlformats.org/officeDocument/2006/relationships/hyperlink" Target="consultantplus://offline/ref=298ABDFF81046B45F2902FE7F318F77C2D765B7793F0ABB4F09DDE4AAAD214F283BBD52495B4F3FA0A0CCF37EE682683F9C39B0BBE36B879q1p2P" TargetMode = "External"/>
	<Relationship Id="rId21" Type="http://schemas.openxmlformats.org/officeDocument/2006/relationships/hyperlink" Target="consultantplus://offline/ref=298ABDFF81046B45F2902FE7F318F77C2D765B7793F0ABB4F09DDE4AAAD214F283BBD52495B4F3FA0B0CCF37EE682683F9C39B0BBE36B879q1p2P" TargetMode = "External"/>
	<Relationship Id="rId22" Type="http://schemas.openxmlformats.org/officeDocument/2006/relationships/hyperlink" Target="consultantplus://offline/ref=298ABDFF81046B45F2902FE7F318F77C2D765B7793F0ABB4F09DDE4AAAD214F283BBD52495B4F3FB030CCF37EE682683F9C39B0BBE36B879q1p2P" TargetMode = "External"/>
	<Relationship Id="rId23" Type="http://schemas.openxmlformats.org/officeDocument/2006/relationships/hyperlink" Target="consultantplus://offline/ref=298ABDFF81046B45F2902FE7F318F77C2D765B7793F0ABB4F09DDE4AAAD214F283BBD52495B4F3FB010CCF37EE682683F9C39B0BBE36B879q1p2P" TargetMode = "External"/>
	<Relationship Id="rId24" Type="http://schemas.openxmlformats.org/officeDocument/2006/relationships/hyperlink" Target="consultantplus://offline/ref=298ABDFF81046B45F2902FE7F318F77C2D7E5C7D91F1ABB4F09DDE4AAAD214F283BBD52495B4F3FB060CCF37EE682683F9C39B0BBE36B879q1p2P" TargetMode = "External"/>
	<Relationship Id="rId25" Type="http://schemas.openxmlformats.org/officeDocument/2006/relationships/hyperlink" Target="consultantplus://offline/ref=298ABDFF81046B45F2902FE7F318F77C2D765B7793F0ABB4F09DDE4AAAD214F283BBD52495B4F3FB040CCF37EE682683F9C39B0BBE36B879q1p2P" TargetMode = "External"/>
	<Relationship Id="rId26" Type="http://schemas.openxmlformats.org/officeDocument/2006/relationships/hyperlink" Target="consultantplus://offline/ref=298ABDFF81046B45F2902FE7F318F77C2D7E5F7F90F6ABB4F09DDE4AAAD214F283BBD52495B4F3FE070CCF37EE682683F9C39B0BBE36B879q1p2P" TargetMode = "External"/>
	<Relationship Id="rId27" Type="http://schemas.openxmlformats.org/officeDocument/2006/relationships/hyperlink" Target="consultantplus://offline/ref=298ABDFF81046B45F2902FE7F318F77C2D765B7793F0ABB4F09DDE4AAAD214F283BBD52495B4F3FB0A0CCF37EE682683F9C39B0BBE36B879q1p2P" TargetMode = "External"/>
	<Relationship Id="rId28" Type="http://schemas.openxmlformats.org/officeDocument/2006/relationships/hyperlink" Target="consultantplus://offline/ref=298ABDFF81046B45F2902FE7F318F77C2D765B7793F0ABB4F09DDE4AAAD214F283BBD52495B4F3FB0B0CCF37EE682683F9C39B0BBE36B879q1p2P" TargetMode = "External"/>
	<Relationship Id="rId29" Type="http://schemas.openxmlformats.org/officeDocument/2006/relationships/hyperlink" Target="consultantplus://offline/ref=298ABDFF81046B45F2902FE7F318F77C2D765B7793F0ABB4F09DDE4AAAD214F283BBD52495B4F3F8030CCF37EE682683F9C39B0BBE36B879q1p2P" TargetMode = "External"/>
	<Relationship Id="rId30" Type="http://schemas.openxmlformats.org/officeDocument/2006/relationships/hyperlink" Target="consultantplus://offline/ref=298ABDFF81046B45F2902FE7F318F77C2D7E5F7F90F6ABB4F09DDE4AAAD214F283BBD52495B4F3FE050CCF37EE682683F9C39B0BBE36B879q1p2P" TargetMode = "External"/>
	<Relationship Id="rId31" Type="http://schemas.openxmlformats.org/officeDocument/2006/relationships/hyperlink" Target="consultantplus://offline/ref=298ABDFF81046B45F2902FE7F318F77C2D765B7793F0ABB4F09DDE4AAAD214F283BBD52495B4F3F8010CCF37EE682683F9C39B0BBE36B879q1p2P" TargetMode = "External"/>
	<Relationship Id="rId32" Type="http://schemas.openxmlformats.org/officeDocument/2006/relationships/hyperlink" Target="consultantplus://offline/ref=298ABDFF81046B45F2902FE7F318F77C2D765B7793F0ABB4F09DDE4AAAD214F283BBD52495B4F3F8060CCF37EE682683F9C39B0BBE36B879q1p2P" TargetMode = "External"/>
	<Relationship Id="rId33" Type="http://schemas.openxmlformats.org/officeDocument/2006/relationships/hyperlink" Target="consultantplus://offline/ref=298ABDFF81046B45F2902FE7F318F77C2D765B7793F0ABB4F09DDE4AAAD214F283BBD52495B4F3F8040CCF37EE682683F9C39B0BBE36B879q1p2P" TargetMode = "External"/>
	<Relationship Id="rId34" Type="http://schemas.openxmlformats.org/officeDocument/2006/relationships/hyperlink" Target="consultantplus://offline/ref=298ABDFF81046B45F2902FE7F318F77C2D765B7793F0ABB4F09DDE4AAAD214F283BBD52495B4F3F80A0CCF37EE682683F9C39B0BBE36B879q1p2P" TargetMode = "External"/>
	<Relationship Id="rId35" Type="http://schemas.openxmlformats.org/officeDocument/2006/relationships/hyperlink" Target="consultantplus://offline/ref=298ABDFF81046B45F2902FE7F318F77C2D7E5F7F90F6ABB4F09DDE4AAAD214F283BBD52495B4F3FE0A0CCF37EE682683F9C39B0BBE36B879q1p2P" TargetMode = "External"/>
	<Relationship Id="rId36" Type="http://schemas.openxmlformats.org/officeDocument/2006/relationships/hyperlink" Target="consultantplus://offline/ref=298ABDFF81046B45F2902FE7F318F77C2D765B7793F0ABB4F09DDE4AAAD214F283BBD52495B4F3F9020CCF37EE682683F9C39B0BBE36B879q1p2P" TargetMode = "External"/>
	<Relationship Id="rId37" Type="http://schemas.openxmlformats.org/officeDocument/2006/relationships/hyperlink" Target="consultantplus://offline/ref=298ABDFF81046B45F2902FE7F318F77C2D765B7793F0ABB4F09DDE4AAAD214F283BBD52495B4F3F9030CCF37EE682683F9C39B0BBE36B879q1p2P" TargetMode = "External"/>
	<Relationship Id="rId38" Type="http://schemas.openxmlformats.org/officeDocument/2006/relationships/hyperlink" Target="consultantplus://offline/ref=298ABDFF81046B45F2902FE7F318F77C2C76587B9BA4FCB6A1C8D04FA2825CE2CDFED82596B2F5F15656DF33A73C2E9CFCDE850AA036qBpBP" TargetMode = "External"/>
	<Relationship Id="rId39" Type="http://schemas.openxmlformats.org/officeDocument/2006/relationships/hyperlink" Target="consultantplus://offline/ref=298ABDFF81046B45F2902FE7F318F77C2D765B7793F0ABB4F09DDE4AAAD214F283BBD52495B4F3F9010CCF37EE682683F9C39B0BBE36B879q1p2P" TargetMode = "External"/>
	<Relationship Id="rId40" Type="http://schemas.openxmlformats.org/officeDocument/2006/relationships/hyperlink" Target="consultantplus://offline/ref=298ABDFF81046B45F2902FE7F318F77C2D7E5C7D91F1ABB4F09DDE4AAAD214F283BBD52495B4F3FB040CCF37EE682683F9C39B0BBE36B879q1p2P" TargetMode = "External"/>
	<Relationship Id="rId41" Type="http://schemas.openxmlformats.org/officeDocument/2006/relationships/hyperlink" Target="consultantplus://offline/ref=298ABDFF81046B45F2902FE7F318F77C2D76567990F3ABB4F09DDE4AAAD214F283BBD52495B4F2FA060CCF37EE682683F9C39B0BBE36B879q1p2P" TargetMode = "External"/>
	<Relationship Id="rId42" Type="http://schemas.openxmlformats.org/officeDocument/2006/relationships/hyperlink" Target="consultantplus://offline/ref=298ABDFF81046B45F2902FE7F318F77C2D7E5F7F90F6ABB4F09DDE4AAAD214F283BBD52495B4F3FE0B0CCF37EE682683F9C39B0BBE36B879q1p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20.10.2012 N 1416
(ред. от 26.05.2021)
"О совершенствовании государственной политики в области патриотического воспитания"
(вместе с "Положением об Управлении Президента Российской Федерации по общественным проектам")</dc:title>
  <dcterms:created xsi:type="dcterms:W3CDTF">2023-03-15T15:41:32Z</dcterms:created>
</cp:coreProperties>
</file>