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CE" w:rsidRPr="00812FCE" w:rsidRDefault="00812FCE" w:rsidP="00812FC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</w:t>
      </w:r>
      <w:r>
        <w:rPr>
          <w:rFonts w:ascii="Times New Roman" w:hAnsi="Times New Roman" w:cs="Times New Roman"/>
          <w:sz w:val="24"/>
          <w:szCs w:val="24"/>
        </w:rPr>
        <w:tab/>
      </w:r>
      <w:r w:rsidRPr="00812FCE">
        <w:rPr>
          <w:rFonts w:ascii="Times New Roman" w:hAnsi="Times New Roman" w:cs="Times New Roman"/>
          <w:sz w:val="24"/>
          <w:szCs w:val="24"/>
        </w:rPr>
        <w:t>Утверждаю:</w:t>
      </w:r>
    </w:p>
    <w:p w:rsidR="00812FCE" w:rsidRPr="00812FCE" w:rsidRDefault="00812FCE" w:rsidP="00812FC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собрание трудового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812FCE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E27F51">
        <w:rPr>
          <w:rFonts w:ascii="Times New Roman" w:hAnsi="Times New Roman" w:cs="Times New Roman"/>
          <w:sz w:val="24"/>
          <w:szCs w:val="24"/>
        </w:rPr>
        <w:t xml:space="preserve"> </w:t>
      </w:r>
      <w:r w:rsidR="00E27F51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МКДОУ </w:t>
      </w:r>
      <w:r w:rsidR="00E27F51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="00E27F51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Ручеек</w:t>
      </w:r>
      <w:r w:rsidR="00E27F5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  </w:t>
      </w:r>
    </w:p>
    <w:p w:rsidR="00812FCE" w:rsidRDefault="0010289A" w:rsidP="0010289A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 от 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12FCE" w:rsidRPr="00812FCE">
        <w:rPr>
          <w:rFonts w:ascii="Times New Roman" w:hAnsi="Times New Roman" w:cs="Times New Roman"/>
          <w:sz w:val="24"/>
          <w:szCs w:val="24"/>
        </w:rPr>
        <w:t>_________</w:t>
      </w:r>
      <w:r w:rsidR="00812FCE">
        <w:rPr>
          <w:rFonts w:ascii="Times New Roman" w:hAnsi="Times New Roman" w:cs="Times New Roman"/>
          <w:sz w:val="24"/>
          <w:szCs w:val="24"/>
        </w:rPr>
        <w:t>_______</w:t>
      </w:r>
      <w:r w:rsidR="00812FCE" w:rsidRPr="00812FCE">
        <w:rPr>
          <w:rFonts w:ascii="Times New Roman" w:hAnsi="Times New Roman" w:cs="Times New Roman"/>
          <w:sz w:val="24"/>
          <w:szCs w:val="24"/>
        </w:rPr>
        <w:t>_</w:t>
      </w:r>
      <w:r w:rsidR="00E27F51">
        <w:rPr>
          <w:rFonts w:ascii="Times New Roman" w:hAnsi="Times New Roman" w:cs="Times New Roman"/>
          <w:sz w:val="24"/>
          <w:szCs w:val="24"/>
        </w:rPr>
        <w:t>Э.СКасаева</w:t>
      </w:r>
      <w:proofErr w:type="spellEnd"/>
    </w:p>
    <w:p w:rsidR="00812FCE" w:rsidRPr="00812FCE" w:rsidRDefault="0010289A" w:rsidP="0010289A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12FCE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E27F51">
        <w:rPr>
          <w:rFonts w:ascii="Times New Roman" w:hAnsi="Times New Roman" w:cs="Times New Roman"/>
          <w:sz w:val="24"/>
          <w:szCs w:val="24"/>
        </w:rPr>
        <w:t>83</w:t>
      </w:r>
      <w:r w:rsidR="00812FCE">
        <w:rPr>
          <w:rFonts w:ascii="Times New Roman" w:hAnsi="Times New Roman" w:cs="Times New Roman"/>
          <w:sz w:val="24"/>
          <w:szCs w:val="24"/>
        </w:rPr>
        <w:t>_ от __</w:t>
      </w:r>
      <w:r w:rsidR="00E27F51">
        <w:rPr>
          <w:rFonts w:ascii="Times New Roman" w:hAnsi="Times New Roman" w:cs="Times New Roman"/>
          <w:sz w:val="24"/>
          <w:szCs w:val="24"/>
        </w:rPr>
        <w:t>28.01.2020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FCE" w:rsidRPr="00812FCE" w:rsidRDefault="00812FCE" w:rsidP="00812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2FCE" w:rsidRDefault="00812FCE" w:rsidP="00812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CE"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 работников</w:t>
      </w:r>
    </w:p>
    <w:p w:rsidR="00812FCE" w:rsidRDefault="00812FCE" w:rsidP="00812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C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27F51">
        <w:rPr>
          <w:rFonts w:ascii="Times New Roman" w:hAnsi="Times New Roman" w:cs="Times New Roman"/>
          <w:b/>
          <w:sz w:val="28"/>
          <w:szCs w:val="28"/>
        </w:rPr>
        <w:t>казен</w:t>
      </w:r>
      <w:r w:rsidRPr="00812FCE">
        <w:rPr>
          <w:rFonts w:ascii="Times New Roman" w:hAnsi="Times New Roman" w:cs="Times New Roman"/>
          <w:b/>
          <w:sz w:val="28"/>
          <w:szCs w:val="28"/>
        </w:rPr>
        <w:t>ного дошкольного образовательного учреждения</w:t>
      </w:r>
    </w:p>
    <w:p w:rsidR="00812FCE" w:rsidRPr="00812FCE" w:rsidRDefault="00E27F51" w:rsidP="00812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                                                    МКДОУ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Ручеек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 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C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1.   Кодекс этики и служебного поведения ( далее - Кодекс) работников 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12FCE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>«Теремок</w:t>
      </w:r>
      <w:r w:rsidRPr="00812FCE">
        <w:rPr>
          <w:rFonts w:ascii="Times New Roman" w:hAnsi="Times New Roman" w:cs="Times New Roman"/>
          <w:sz w:val="24"/>
          <w:szCs w:val="24"/>
        </w:rPr>
        <w:t>» (дале</w:t>
      </w:r>
      <w:proofErr w:type="gramStart"/>
      <w:r w:rsidRPr="00812FC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12FCE">
        <w:rPr>
          <w:rFonts w:ascii="Times New Roman" w:hAnsi="Times New Roman" w:cs="Times New Roman"/>
          <w:sz w:val="24"/>
          <w:szCs w:val="24"/>
        </w:rPr>
        <w:t xml:space="preserve"> Учреждение)  разработан в соответствии с Конституцией Российской Федерации, Федеральным законом от 25.12.2008г  « О противодействии коррупции», Указа Президента Российской Федерации от 12 августа 2002г № 885 « Об утверждении общих принципов служебного поведения государственных служащих», части 4 статьи 47 Федерального закона № 273-ФЗ от 29.12.2012г « Об образовании в Российской Федерации», а также основан на общепризнанных нравственных принципах и нормах российского общества и государства.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2.  Кодекс представляет собой свод общих принципов профессиональной этики и основных правил  служебного поведения, которыми должны руководствоваться работники Учреждения независимо от занимаемой должности.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3.  Кодекс устанавливает принципы и нормы поведения должностных лиц и других работников детского сада, определяет правила взаимоотношений внутри Учреждения, а также взаимоотношений с родителями </w:t>
      </w:r>
      <w:proofErr w:type="gramStart"/>
      <w:r w:rsidRPr="00812F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12FCE">
        <w:rPr>
          <w:rFonts w:ascii="Times New Roman" w:hAnsi="Times New Roman" w:cs="Times New Roman"/>
          <w:sz w:val="24"/>
          <w:szCs w:val="24"/>
        </w:rPr>
        <w:t>законными представителями), органами власти, юридическими и физическими лицами.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4.  Гражданин, поступающий на работу в Учреждение, обязан ознакомиться с положениями Кодекса и соблюдать их в процессе своей служебной деятельности.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5. 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работника Учреждения, доверия граждан к Учреждению и обеспечение единых  норм поведения работников.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6.  Каждый работник должен принимать все необходимые меры для соблюдения положений Кодекса.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7. Кодекс призван повысить эффективность выполнения  работниками Учреждения своих должностных обязанностей.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8. Кодекс служит основой для формирования должной морали в сфере профессиональной деятельности, уважительного отношения к  деятельности работников Учреждения в общественном сознании, а также выступает как институт общественного сознания и нравственности  работников Учреждения,  их самоконтроля.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9. Знание и соблюдение  работниками Учреждения положений Кодекса является одним из критериев оценки качества их профессиональной деятельности и служебного поведения.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CE">
        <w:rPr>
          <w:rFonts w:ascii="Times New Roman" w:hAnsi="Times New Roman" w:cs="Times New Roman"/>
          <w:b/>
          <w:sz w:val="24"/>
          <w:szCs w:val="24"/>
        </w:rPr>
        <w:t>II. Основные принципы и правила служебного поведения  работников.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10. Основные принципы служебного поведения  работников Учреждения  являются основой поведения граждан Российской Федерации в связи с нахождением их на работе в Учреждении.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11. Работники Учреждения, сознавая ответственность перед государством, обществом и гражданами, призваны: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 Учреждения;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 Учреждения в целом, так и каждого его работника;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 своих  должностных полномочий;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C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12FCE">
        <w:rPr>
          <w:rFonts w:ascii="Times New Roman" w:hAnsi="Times New Roman" w:cs="Times New Roman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е) уведомлять работодателя (руководителя Учреждения) обо всех случаях обращения к  работнику  Учреждения каких-либо лиц в целях склонения к совершению коррупционных правонарушений;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законами, региональными и муниципальными  нормативными актами  ограничения и запреты, исполнять обязанности, связанные с профессиональной деятельностью;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C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12FCE">
        <w:rPr>
          <w:rFonts w:ascii="Times New Roman" w:hAnsi="Times New Roman" w:cs="Times New Roman"/>
          <w:sz w:val="24"/>
          <w:szCs w:val="24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lastRenderedPageBreak/>
        <w:t>к) проявлять корректность и внимательность в обращении с гражданами и должностными лицами;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812FCE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812FCE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добросовестном исполнении  работниками Учреждения своих должностных обязанностей, а также избегать конфликтных ситуаций, способных нанести ущерб его репутации или авторитету;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C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12FCE">
        <w:rPr>
          <w:rFonts w:ascii="Times New Roman" w:hAnsi="Times New Roman" w:cs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других работников Учреждения  и граждан при решении вопросов личного характера;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C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12FCE">
        <w:rPr>
          <w:rFonts w:ascii="Times New Roman" w:hAnsi="Times New Roman" w:cs="Times New Roman"/>
          <w:sz w:val="24"/>
          <w:szCs w:val="24"/>
        </w:rPr>
        <w:t>) воздерживаться от публичных высказываний, суждений и оценок в отношении деятельности работодателя, если это не входит в должностные обязанности  работника Учреждения;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C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12FCE">
        <w:rPr>
          <w:rFonts w:ascii="Times New Roman" w:hAnsi="Times New Roman" w:cs="Times New Roman"/>
          <w:sz w:val="24"/>
          <w:szCs w:val="24"/>
        </w:rPr>
        <w:t>) соблюдать установленные в  Учреждении правила публичных выступлений и предоставления служебной информации;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12. 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13. Работники Учреждения 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14.  При исполнении ими должностных обязанностей работники не должны допускать личную заинтересованность, которая приводит или может привести к конфликту интересов.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При назначении на должность и исполнении должностных обязанностей работник 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15. Руководитель Учреждения 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16.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</w:t>
      </w:r>
      <w:r w:rsidRPr="00812FCE">
        <w:rPr>
          <w:rFonts w:ascii="Times New Roman" w:hAnsi="Times New Roman" w:cs="Times New Roman"/>
          <w:sz w:val="24"/>
          <w:szCs w:val="24"/>
        </w:rPr>
        <w:lastRenderedPageBreak/>
        <w:t>пользование транспортом и иные вознаграждения). Подарки, полученные работниками  в связи с профессиональными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работником  по акту в  орган местного самоуправления, в котором он исполняет свои профессиональные обязанности, за исключением случаев, установленных законодательством Российской Федерации.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17. Работник в соответствии со своими должностными полномочиями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18. 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FCE">
        <w:rPr>
          <w:rFonts w:ascii="Times New Roman" w:hAnsi="Times New Roman" w:cs="Times New Roman"/>
          <w:sz w:val="24"/>
          <w:szCs w:val="24"/>
        </w:rPr>
        <w:t>(Перечень сведений конфиденциального характера, утвержденный Указом Президента РФ от 6 марта 1997 г. N 188 с  изменениями и дополнениями от 23 сентября 2005 г.)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19. Работник Учреждения,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Учреждении  благоприятного для эффективной работы морально-психологического климата.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20. Работник Учреждения, наделенный организационно-распорядительными полномочиями по отношению к другим  работникам, призван: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в) не допускать случаев принуждения работников к участию в деятельности политических партий и общественных объединений.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21. Работник Учреждения, наделенный организационно-распорядительными полномочиями по отношению к другим 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CE">
        <w:rPr>
          <w:rFonts w:ascii="Times New Roman" w:hAnsi="Times New Roman" w:cs="Times New Roman"/>
          <w:b/>
          <w:sz w:val="24"/>
          <w:szCs w:val="24"/>
        </w:rPr>
        <w:t>III. Этические правила служебного поведения  работников.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22. В служебном поведении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23. В служебном поведении  работник Учреждения воздерживается </w:t>
      </w:r>
      <w:proofErr w:type="gramStart"/>
      <w:r w:rsidRPr="00812FC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12FCE">
        <w:rPr>
          <w:rFonts w:ascii="Times New Roman" w:hAnsi="Times New Roman" w:cs="Times New Roman"/>
          <w:sz w:val="24"/>
          <w:szCs w:val="24"/>
        </w:rPr>
        <w:t>: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lastRenderedPageBreak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г) курения.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24.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25. Внешний вид  работников Учреждения 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 работникам и Учреждению в целом,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CE">
        <w:rPr>
          <w:rFonts w:ascii="Times New Roman" w:hAnsi="Times New Roman" w:cs="Times New Roman"/>
          <w:b/>
          <w:sz w:val="24"/>
          <w:szCs w:val="24"/>
        </w:rPr>
        <w:t>IV. Взаимоотношения  работников  в Учреждении.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26. Не принимать никаких серьезных решений без широкого предварительного обсуждения.  Мы несем ответственность за то, что говорим и делаем. Работники Учреждения 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27. Взаимоотношения между работниками, вне зависимости от занимаемой должности или  сферы деятельности, строятся на принципах: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- взаимного уважения и взаимопомощи;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- открытости и доброжелательности;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- командной работы и ориентации на сотрудничество.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- динамичности развития организации.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Любые формы пренебрежительного или оскорбительного отношения друг к другу являются недопустимыми. Формирование и развитие стиля дошкольного Учреждения осуществляется  с учетом миссии, стратегических целей и задач в соответствии  с основными принципами и нормами  (приложение №1).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28. Взаимоотношения между руководителем и подчиненными</w:t>
      </w:r>
      <w:r w:rsidRPr="00812FCE">
        <w:rPr>
          <w:rFonts w:ascii="Times New Roman" w:hAnsi="Times New Roman" w:cs="Times New Roman"/>
          <w:b/>
          <w:sz w:val="24"/>
          <w:szCs w:val="24"/>
        </w:rPr>
        <w:t>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Руководство Учреждением  поощряет интересные и умные идеи, предложения, учитывает мнения и настроения работников при решении вопросов управления Учреждением.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29. Взаимоотношения руководителя  с подчиненными строятся на принципах: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- открытости руководства по отношению к работникам;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- предоставления руководителями равных возможностей всем своим подчиненным для  выполнения своих обязанностей;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- поддержки инициативности подчиненных;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- понимания специфики работы подчиненных и разделения ответственности за результаты их работы;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- непредвзятости и справедливой оценки результатов работы подчиненных.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30. Взаимоотношения подчиненных с руководителем строятся на принципах: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- уважения, дисциплины и соблюдения субординации;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- добросовестного выполнения,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специфике деятельности Учреждения.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Взаимоотношения с родителями  (законными представителям) воспитанников.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31. Во взаимоотношениях с родителями или законными представителями воспитанников  работники  должны руководствоваться принципами: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- уважения, доброжелательности и корректности;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- работники 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32. При взаимодействии с родителями работники обязаны соблюдать педагогическую этику.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33. Работники  не должны разглашать информацию, которая может нанести им или  Учреждению материальный или иной ущерб, кроме случаев, когда разглашение подобной информации предусмотрено законодательством.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CE">
        <w:rPr>
          <w:rFonts w:ascii="Times New Roman" w:hAnsi="Times New Roman" w:cs="Times New Roman"/>
          <w:b/>
          <w:sz w:val="24"/>
          <w:szCs w:val="24"/>
        </w:rPr>
        <w:t>V. Ответственность за нарушение положений  Кодекса.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34. Нарушение  работниками Учреждения  положений Кодекса подлежит моральному осуждению на заседании соответствующей комиссии по соблюдению требований к служебному поведению работников и урегулированию конфликта интересов, на общем собрании трудового коллектива Учреждения, а в случаях, предусмотренных федеральными законами, нарушение положений Кодекса влечет применение к  работнику  мер юридической ответственности.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lastRenderedPageBreak/>
        <w:t>Соблюдение работниками Учреждения 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35. 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характера, не повышения в должности,  рассмотрения информации о нарушении на собрании трудового коллектива и принятия иных мер к нарушителю.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36. Кодекс деловой этики и служебного поведения является приложением к Правилам внутреннего трудового распорядка Учреждения.</w:t>
      </w:r>
    </w:p>
    <w:p w:rsidR="00812FCE" w:rsidRDefault="00812FCE" w:rsidP="00812FCE"/>
    <w:p w:rsidR="002027CB" w:rsidRDefault="002027CB"/>
    <w:sectPr w:rsidR="002027CB" w:rsidSect="0020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FCE"/>
    <w:rsid w:val="0010289A"/>
    <w:rsid w:val="002027CB"/>
    <w:rsid w:val="003B4A19"/>
    <w:rsid w:val="00812FCE"/>
    <w:rsid w:val="00E2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kompYOUter</cp:lastModifiedBy>
  <cp:revision>2</cp:revision>
  <cp:lastPrinted>2016-01-28T12:45:00Z</cp:lastPrinted>
  <dcterms:created xsi:type="dcterms:W3CDTF">2020-01-28T20:24:00Z</dcterms:created>
  <dcterms:modified xsi:type="dcterms:W3CDTF">2020-01-28T20:24:00Z</dcterms:modified>
</cp:coreProperties>
</file>