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bottomFromText="160" w:vertAnchor="text" w:horzAnchor="margin" w:tblpXSpec="center" w:tblpY="-2573"/>
        <w:tblW w:w="10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"/>
        <w:gridCol w:w="10422"/>
        <w:gridCol w:w="222"/>
      </w:tblGrid>
      <w:tr w:rsidR="00B17651" w14:paraId="67CD5989" w14:textId="77777777" w:rsidTr="00B17651">
        <w:trPr>
          <w:trHeight w:val="2445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3FCA1591" w14:textId="7255723A" w:rsidR="00B17651" w:rsidRPr="001B0ED7" w:rsidRDefault="00B17651" w:rsidP="001B0ED7">
            <w:pPr>
              <w:rPr>
                <w:rStyle w:val="a3"/>
                <w:b/>
                <w:bCs/>
                <w:i w:val="0"/>
                <w:iCs w:val="0"/>
                <w:sz w:val="28"/>
                <w:szCs w:val="28"/>
                <w:lang w:eastAsia="ar-SA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46AA2D6C" w14:textId="369484CF" w:rsidR="00B17651" w:rsidRDefault="001B0ED7">
            <w:pPr>
              <w:rPr>
                <w:rStyle w:val="a3"/>
                <w:i w:val="0"/>
                <w:iCs w:val="0"/>
              </w:rPr>
            </w:pPr>
            <w:r>
              <w:rPr>
                <w:rStyle w:val="a3"/>
                <w:i w:val="0"/>
                <w:iCs w:val="0"/>
                <w:noProof/>
              </w:rPr>
              <w:drawing>
                <wp:inline distT="0" distB="0" distL="0" distR="0" wp14:anchorId="635730AC" wp14:editId="4C42B7DD">
                  <wp:extent cx="6480810" cy="92424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810" cy="924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099D6899" w14:textId="77777777" w:rsidR="00B17651" w:rsidRDefault="00B17651">
            <w:pPr>
              <w:rPr>
                <w:rStyle w:val="a3"/>
                <w:b/>
                <w:bCs/>
                <w:i w:val="0"/>
                <w:iCs w:val="0"/>
              </w:rPr>
            </w:pPr>
          </w:p>
          <w:p w14:paraId="6EC07174" w14:textId="1617D3F5" w:rsidR="00B17651" w:rsidRDefault="00B17651">
            <w:pPr>
              <w:rPr>
                <w:rStyle w:val="a3"/>
                <w:i w:val="0"/>
                <w:iCs w:val="0"/>
              </w:rPr>
            </w:pPr>
          </w:p>
        </w:tc>
      </w:tr>
    </w:tbl>
    <w:p w14:paraId="59A7BA49" w14:textId="77777777" w:rsidR="00B17651" w:rsidRDefault="00B17651" w:rsidP="007E1AE9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14:paraId="7F2D56D3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1.7. В групповой комнате обязательно должна находиться медицинская аптечка с комплектом всех необходимых медикаментов и перевязочных материалов для оказания первой доврачебной помощи.</w:t>
      </w:r>
    </w:p>
    <w:p w14:paraId="0968CF85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1.8. Воспитателю необходимо систематически соблюдать настоящую инструкцию по охране труда, выполнять все требования личной гигиены, поддерживать чистоту и порядок на своем рабочем месте.</w:t>
      </w:r>
    </w:p>
    <w:p w14:paraId="14EDE654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1.9. В помещениях групповых и спальных комнат должны вывешиваться комнатные термометры для контроля температуры в помещениях.</w:t>
      </w:r>
    </w:p>
    <w:p w14:paraId="05A9E329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1.10. При организации воспитательно-образовательного процесса может наблюдаться действие на детей нижеперечисленных вредных факторов:</w:t>
      </w:r>
    </w:p>
    <w:p w14:paraId="617C49AD" w14:textId="77777777" w:rsidR="007E1AE9" w:rsidRPr="007E1AE9" w:rsidRDefault="007E1AE9" w:rsidP="007E1AE9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нарушение осанки, искривление позвоночника, развитие близорукости при неправильном выборе детской мебели;</w:t>
      </w:r>
    </w:p>
    <w:p w14:paraId="78234B02" w14:textId="77777777" w:rsidR="007E1AE9" w:rsidRPr="007E1AE9" w:rsidRDefault="007E1AE9" w:rsidP="007E1AE9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нарушение остроты зрения при недостаточной освещенности и непродуманном размещении «</w:t>
      </w:r>
      <w:r w:rsidRPr="007E1AE9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уголков книги</w:t>
      </w: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», уголков для настольных игр, уголков по изобразительной деятельности;</w:t>
      </w:r>
    </w:p>
    <w:p w14:paraId="7D0191C5" w14:textId="77777777" w:rsidR="007E1AE9" w:rsidRPr="007E1AE9" w:rsidRDefault="007E1AE9" w:rsidP="007E1AE9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нарушение остроты слуха при неправильной организации жизнедеятельности детей при нахождении в группе, присутствии в группе постоянного длительного шума, громкой музыки, громкой речи и т.п.;</w:t>
      </w:r>
    </w:p>
    <w:p w14:paraId="4042311F" w14:textId="77777777" w:rsidR="007E1AE9" w:rsidRPr="007E1AE9" w:rsidRDefault="007E1AE9" w:rsidP="007E1AE9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поражение электрическим током при поврежденном электрооборудовании и технических средств обучения;</w:t>
      </w:r>
    </w:p>
    <w:p w14:paraId="46634429" w14:textId="77777777" w:rsidR="007E1AE9" w:rsidRPr="007E1AE9" w:rsidRDefault="007E1AE9" w:rsidP="007E1AE9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возможны различного вида травмы при неправильном хранении колющих, режущих, мелких предметов.</w:t>
      </w:r>
    </w:p>
    <w:p w14:paraId="693AA0D3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1.11. Воспитатель, допустивший нарушение настоящей инструкции по охране труда, привлекается к ответственности в соответствии с Уставом, трудовым договором и трудовым законодательством РФ, с ним проводится внеплановый инструктаж и проверка знаний по охране труда.</w:t>
      </w:r>
    </w:p>
    <w:p w14:paraId="0938A6E2" w14:textId="77777777" w:rsidR="007E1AE9" w:rsidRPr="007E1AE9" w:rsidRDefault="007E1AE9" w:rsidP="007E1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2. Требования охраны труда перед началом занятий</w:t>
      </w:r>
    </w:p>
    <w:p w14:paraId="5D66D29D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2.1. Включить полностью освещение, удостовериться в исправности выключателей, в работе светильников. Наименьшая освещенность в помещении должна быть — 300 </w:t>
      </w:r>
      <w:proofErr w:type="spellStart"/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лк</w:t>
      </w:r>
      <w:proofErr w:type="spellEnd"/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(20 Вт / кв. м) при использовании люминесцентных ламп и 150 </w:t>
      </w:r>
      <w:proofErr w:type="spellStart"/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лк</w:t>
      </w:r>
      <w:proofErr w:type="spellEnd"/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(48 Вт / кв. м) при использовании ламп накаливания.</w:t>
      </w:r>
    </w:p>
    <w:p w14:paraId="4CAAB8CF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2.2. Удостовериться в исправности электрического оборудования в групповых, спальных и иных помещениях:</w:t>
      </w:r>
    </w:p>
    <w:p w14:paraId="4C80CCFE" w14:textId="77777777" w:rsidR="007E1AE9" w:rsidRPr="007E1AE9" w:rsidRDefault="007E1AE9" w:rsidP="007E1AE9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светильники должны быть надежно закреплены на потолке и иметь светорассеивающую арматуру;</w:t>
      </w:r>
    </w:p>
    <w:p w14:paraId="0445066B" w14:textId="77777777" w:rsidR="007E1AE9" w:rsidRPr="007E1AE9" w:rsidRDefault="007E1AE9" w:rsidP="007E1AE9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коммутационные коробки должны быть обязательно закрыты крышками, а электрические розетки — </w:t>
      </w:r>
      <w:proofErr w:type="spellStart"/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фальшвилками</w:t>
      </w:r>
      <w:proofErr w:type="spellEnd"/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;</w:t>
      </w:r>
    </w:p>
    <w:p w14:paraId="6713D7B0" w14:textId="77777777" w:rsidR="007E1AE9" w:rsidRPr="007E1AE9" w:rsidRDefault="007E1AE9" w:rsidP="007E1AE9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корпуса и крышки выключателей и розеток должны быть без трещин, сколов и оголенных контактов.</w:t>
      </w:r>
    </w:p>
    <w:p w14:paraId="7F466A34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2.3. Удостовериться в правильной расстановке детской мебели в групповой комнате:</w:t>
      </w:r>
    </w:p>
    <w:p w14:paraId="4B6542FA" w14:textId="77777777" w:rsidR="007E1AE9" w:rsidRPr="007E1AE9" w:rsidRDefault="007E1AE9" w:rsidP="007E1AE9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четырехместные столы следует устанавливать не более чем в два ряда, двухместные столы не более чем в три ряда;</w:t>
      </w:r>
    </w:p>
    <w:p w14:paraId="06C754DA" w14:textId="77777777" w:rsidR="007E1AE9" w:rsidRPr="007E1AE9" w:rsidRDefault="007E1AE9" w:rsidP="007E1AE9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расстояние между рядами столов — не менее 50 см;</w:t>
      </w:r>
    </w:p>
    <w:p w14:paraId="280EF57B" w14:textId="77777777" w:rsidR="007E1AE9" w:rsidRPr="007E1AE9" w:rsidRDefault="007E1AE9" w:rsidP="007E1AE9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расстояние между первым рядом столов и наружной стеной — не менее 100 см.</w:t>
      </w:r>
    </w:p>
    <w:p w14:paraId="60EC31B2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2.4. Проверить санитарное состояние всех помещений и проветрить их, открыв окна и двери. Проветривание помещения необходимо завершить за 30 мин до прихода детей.</w:t>
      </w:r>
    </w:p>
    <w:p w14:paraId="603B547A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2.5. Удостовериться в том, что температура воздуха в помещениях соответствует установленным санитарным нормам.</w:t>
      </w:r>
    </w:p>
    <w:p w14:paraId="5F24ABDA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2.6. Удостовериться в том, что все имеющееся стационарное детское оборудование надежно закреплено во избежание его падения и травмирования детей детского сада.</w:t>
      </w:r>
    </w:p>
    <w:p w14:paraId="1CE1BABD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2.7. Занятие следует проводить только при соблюдении санитарно-гигиенических норм – в проветренном помещении, после мытья пола, мебели.</w:t>
      </w:r>
    </w:p>
    <w:p w14:paraId="1AC5B7C2" w14:textId="77777777" w:rsidR="007E1AE9" w:rsidRPr="007E1AE9" w:rsidRDefault="007E1AE9" w:rsidP="007E1A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2.8. Влажность воздуха должна составлять 40-45%. Температура в группах должна быть не ниже +18—20 "</w:t>
      </w:r>
      <w:r w:rsidRPr="007E1AE9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С, в музыкальном зале не ниже +16 °С, в спальном помещении не ниже +19 </w:t>
      </w: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"С, в туалетной комнате не ниже + 20 °С.</w:t>
      </w:r>
    </w:p>
    <w:p w14:paraId="2E2751D0" w14:textId="77777777" w:rsidR="007E1AE9" w:rsidRPr="007E1AE9" w:rsidRDefault="007E1AE9" w:rsidP="007E1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3. Требования охраны труда во время проведения занятия</w:t>
      </w:r>
    </w:p>
    <w:p w14:paraId="357A6537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 Необходимо усаживать детей дошкольного образовательного учреждения за столы согласно ростовым показателям:</w:t>
      </w:r>
    </w:p>
    <w:tbl>
      <w:tblPr>
        <w:tblW w:w="1281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1"/>
        <w:gridCol w:w="2416"/>
        <w:gridCol w:w="2944"/>
        <w:gridCol w:w="2179"/>
      </w:tblGrid>
      <w:tr w:rsidR="007E1AE9" w:rsidRPr="007E1AE9" w14:paraId="46FAC91F" w14:textId="77777777" w:rsidTr="007E1AE9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89C1DA" w14:textId="77777777" w:rsidR="007E1AE9" w:rsidRPr="007E1AE9" w:rsidRDefault="007E1AE9" w:rsidP="007E1AE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AE9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Группа роста воспитанников (мм)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DE9DFD" w14:textId="77777777" w:rsidR="007E1AE9" w:rsidRPr="007E1AE9" w:rsidRDefault="007E1AE9" w:rsidP="007E1AE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AE9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Группа мебели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5FCBEC" w14:textId="77777777" w:rsidR="007E1AE9" w:rsidRPr="007E1AE9" w:rsidRDefault="007E1AE9" w:rsidP="007E1AE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AE9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Высота стола (мм)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1F14D9" w14:textId="77777777" w:rsidR="007E1AE9" w:rsidRPr="007E1AE9" w:rsidRDefault="007E1AE9" w:rsidP="007E1AE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AE9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Высота стула</w:t>
            </w:r>
          </w:p>
          <w:p w14:paraId="6E6F82D3" w14:textId="77777777" w:rsidR="007E1AE9" w:rsidRPr="007E1AE9" w:rsidRDefault="007E1AE9" w:rsidP="007E1AE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AE9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(мм)</w:t>
            </w:r>
          </w:p>
        </w:tc>
      </w:tr>
      <w:tr w:rsidR="007E1AE9" w:rsidRPr="007E1AE9" w14:paraId="6D6F80EA" w14:textId="77777777" w:rsidTr="007E1AE9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027677" w14:textId="77777777" w:rsidR="007E1AE9" w:rsidRPr="007E1AE9" w:rsidRDefault="007E1AE9" w:rsidP="007E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850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8782A7" w14:textId="77777777" w:rsidR="007E1AE9" w:rsidRPr="007E1AE9" w:rsidRDefault="007E1AE9" w:rsidP="007E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AC2F2F" w14:textId="77777777" w:rsidR="007E1AE9" w:rsidRPr="007E1AE9" w:rsidRDefault="007E1AE9" w:rsidP="007E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9B1B35" w14:textId="77777777" w:rsidR="007E1AE9" w:rsidRPr="007E1AE9" w:rsidRDefault="007E1AE9" w:rsidP="007E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</w:tr>
      <w:tr w:rsidR="007E1AE9" w:rsidRPr="007E1AE9" w14:paraId="77880D23" w14:textId="77777777" w:rsidTr="007E1AE9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B187D8" w14:textId="77777777" w:rsidR="007E1AE9" w:rsidRPr="007E1AE9" w:rsidRDefault="007E1AE9" w:rsidP="007E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 — 1000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B5469A" w14:textId="77777777" w:rsidR="007E1AE9" w:rsidRPr="007E1AE9" w:rsidRDefault="007E1AE9" w:rsidP="007E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6279AD" w14:textId="77777777" w:rsidR="007E1AE9" w:rsidRPr="007E1AE9" w:rsidRDefault="007E1AE9" w:rsidP="007E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E2EC18" w14:textId="77777777" w:rsidR="007E1AE9" w:rsidRPr="007E1AE9" w:rsidRDefault="007E1AE9" w:rsidP="007E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</w:tr>
      <w:tr w:rsidR="007E1AE9" w:rsidRPr="007E1AE9" w14:paraId="5AA9831E" w14:textId="77777777" w:rsidTr="007E1AE9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6CEF4D" w14:textId="77777777" w:rsidR="007E1AE9" w:rsidRPr="007E1AE9" w:rsidRDefault="007E1AE9" w:rsidP="007E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 — 1150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2532EB" w14:textId="77777777" w:rsidR="007E1AE9" w:rsidRPr="007E1AE9" w:rsidRDefault="007E1AE9" w:rsidP="007E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1F21F5" w14:textId="77777777" w:rsidR="007E1AE9" w:rsidRPr="007E1AE9" w:rsidRDefault="007E1AE9" w:rsidP="007E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66A3DE" w14:textId="77777777" w:rsidR="007E1AE9" w:rsidRPr="007E1AE9" w:rsidRDefault="007E1AE9" w:rsidP="007E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</w:tr>
      <w:tr w:rsidR="007E1AE9" w:rsidRPr="007E1AE9" w14:paraId="3A230FC0" w14:textId="77777777" w:rsidTr="007E1AE9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17FF53" w14:textId="77777777" w:rsidR="007E1AE9" w:rsidRPr="007E1AE9" w:rsidRDefault="007E1AE9" w:rsidP="007E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1150 — 1300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AADC6F" w14:textId="77777777" w:rsidR="007E1AE9" w:rsidRPr="007E1AE9" w:rsidRDefault="007E1AE9" w:rsidP="007E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D75A88" w14:textId="77777777" w:rsidR="007E1AE9" w:rsidRPr="007E1AE9" w:rsidRDefault="007E1AE9" w:rsidP="007E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B8BC78" w14:textId="77777777" w:rsidR="007E1AE9" w:rsidRPr="007E1AE9" w:rsidRDefault="007E1AE9" w:rsidP="007E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</w:tr>
      <w:tr w:rsidR="007E1AE9" w:rsidRPr="007E1AE9" w14:paraId="14E228BD" w14:textId="77777777" w:rsidTr="007E1AE9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200F84" w14:textId="77777777" w:rsidR="007E1AE9" w:rsidRPr="007E1AE9" w:rsidRDefault="007E1AE9" w:rsidP="007E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 — 1450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0021D4" w14:textId="77777777" w:rsidR="007E1AE9" w:rsidRPr="007E1AE9" w:rsidRDefault="007E1AE9" w:rsidP="007E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1EAAFE" w14:textId="77777777" w:rsidR="007E1AE9" w:rsidRPr="007E1AE9" w:rsidRDefault="007E1AE9" w:rsidP="007E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92981B" w14:textId="77777777" w:rsidR="007E1AE9" w:rsidRPr="007E1AE9" w:rsidRDefault="007E1AE9" w:rsidP="007E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</w:t>
            </w:r>
          </w:p>
        </w:tc>
      </w:tr>
    </w:tbl>
    <w:p w14:paraId="4341A7D6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3.2. Детям:</w:t>
      </w:r>
    </w:p>
    <w:p w14:paraId="48D09A07" w14:textId="77777777" w:rsidR="007E1AE9" w:rsidRPr="007E1AE9" w:rsidRDefault="007E1AE9" w:rsidP="007E1AE9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 значительно сниженным слухом отводятся места за первыми, вторыми столами (рядами стульев);</w:t>
      </w:r>
    </w:p>
    <w:p w14:paraId="05B1DDDB" w14:textId="77777777" w:rsidR="007E1AE9" w:rsidRPr="007E1AE9" w:rsidRDefault="007E1AE9" w:rsidP="007E1AE9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 низкой остротой зрения отводятся места у окон за первыми столами;</w:t>
      </w:r>
    </w:p>
    <w:p w14:paraId="1398CFD6" w14:textId="77777777" w:rsidR="007E1AE9" w:rsidRPr="007E1AE9" w:rsidRDefault="007E1AE9" w:rsidP="007E1AE9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 предрасположенностью к частым заболеваниям, острым воспалениям верхних дыхательных путей, ревматическим заболеваниям места отводить дальше от окон.</w:t>
      </w:r>
    </w:p>
    <w:p w14:paraId="6869FDD6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3.3. Во время работы с детьми в группе детского сада следует пользоваться демонстрационным и раздаточным учебным материалом, соответствующим санитарно-гигиеническим, дидактическим, эстетическим требованиям.</w:t>
      </w:r>
    </w:p>
    <w:p w14:paraId="453BE451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3.4. Не проводить во время перерывов между занятиями сквозное проветривание помещений в присутствии детей ДОУ. Категорически запрещено проветривать помещения путем полного открывания окон, проветривать только через фрамугу.</w:t>
      </w:r>
    </w:p>
    <w:p w14:paraId="25B2CEA5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3.5. Продолжительность просмотра с использованием мультимедийного проектора не должна превышать 15 мин.</w:t>
      </w:r>
    </w:p>
    <w:p w14:paraId="57AE53E6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3.6. Для просмотра пользоваться телевизором с размером экрана не меньше 0,59-0,69 м. Телевизор </w:t>
      </w:r>
      <w:proofErr w:type="gramStart"/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должен  находиться</w:t>
      </w:r>
      <w:proofErr w:type="gramEnd"/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на высоте 100—130 см от пола. Продолжительность просмотра должна быть не более 20 мин — для детей 3-5 лет, не более 30 мин — для детей 6 лет.</w:t>
      </w:r>
    </w:p>
    <w:p w14:paraId="55D59517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3.7. Число учебных занятий в группах ДОУ в неделю должно составлять: в младших — 10, старших — 15, подготовительных к школе — 19. Длительность одного занятия в группах должна быть: в младших — 10—15 мин; средних — 20 мин; старших — 20—25 мин; подготовительных к школе — 25—30 мин. Во всех группах в середине занятия необходимо проводить физкультурные разминки продолжительностью 1,5—2 мин. Перерыв между занятиями должен составлять не меньше 10—12 мин.</w:t>
      </w:r>
    </w:p>
    <w:p w14:paraId="7DC57AD4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3.8. Температура горячей пищи при выдаче не должна быть выше 70 </w:t>
      </w:r>
      <w:proofErr w:type="spellStart"/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гр.С</w:t>
      </w:r>
      <w:proofErr w:type="spellEnd"/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. Во время приема пищи необходимо следить за правильным пользованием детьми столовыми приборами. Столовая посуда должна быть без трещин и сколов.</w:t>
      </w:r>
    </w:p>
    <w:p w14:paraId="1C06114D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3.9. Быть максимально внимательным к воспитанникам, стараться предупредить возможные травмирования в группе.</w:t>
      </w:r>
    </w:p>
    <w:p w14:paraId="2FD27B3C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3.10. Прогулки воспитанников детского сада на открытом воздухе должны проводиться не реже двух раз на день.</w:t>
      </w:r>
    </w:p>
    <w:p w14:paraId="38CE727B" w14:textId="77777777" w:rsidR="007E1AE9" w:rsidRPr="007E1AE9" w:rsidRDefault="007E1AE9" w:rsidP="007E1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4. Требования охраны труда в чрезвычайных ситуациях</w:t>
      </w:r>
    </w:p>
    <w:p w14:paraId="630AAFAC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4.1. При пожаре или иной ЧС незамедлительно и без паники эвакуировать детей в соответствии с порядком и планом эвакуации из помещения в безопасное место, закрыть все форточки, окна (для предотвращения быстрого распространения огня). Сообщить о пожаре заведующему ДОУ (при его отсутствии – иному должностному лицу), вызвать пожарную охрану по телефону 01 (101).</w:t>
      </w:r>
    </w:p>
    <w:p w14:paraId="2C025544" w14:textId="77777777" w:rsidR="007E1AE9" w:rsidRPr="007E1AE9" w:rsidRDefault="007E1AE9" w:rsidP="007E1A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4.2. В случае плохого самочувствия ребенка или его травмировании </w:t>
      </w:r>
      <w:hyperlink r:id="rId6" w:tgtFrame="_blank" w:tooltip="Инструкция по оказанию первой помощи в ДОУ" w:history="1">
        <w:r w:rsidRPr="007E1AE9">
          <w:rPr>
            <w:rFonts w:ascii="Times New Roman" w:eastAsia="Times New Roman" w:hAnsi="Times New Roman" w:cs="Times New Roman"/>
            <w:color w:val="2B9900"/>
            <w:sz w:val="27"/>
            <w:szCs w:val="27"/>
            <w:u w:val="single"/>
            <w:bdr w:val="none" w:sz="0" w:space="0" w:color="auto" w:frame="1"/>
            <w:lang w:eastAsia="ru-RU"/>
          </w:rPr>
          <w:t>оказать первую помощь</w:t>
        </w:r>
      </w:hyperlink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, используя аптечку, вызвать медицинскую сестру или транспортировать воспитанника в медицинский пункт, сообщить заведующему детским садом (при отсутствии – иному должностному лицу) о несчастном случае, родителям (законным представителям). В экстренных случаях незамедлительно вызвать «</w:t>
      </w:r>
      <w:r w:rsidRPr="007E1AE9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скорую помощь</w:t>
      </w: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».</w:t>
      </w:r>
    </w:p>
    <w:p w14:paraId="708DEE3D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4.3. При аварии в системе отопления, водопроводной системе немедленно вывести воспитанников группы из помещения, сообщить об аварийной обстановке заместителю заведующего по административно-хозяйственной работе (завхозу).</w:t>
      </w:r>
    </w:p>
    <w:p w14:paraId="0FF98084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4.4. В случае угрозы или возникновении очага опасного воздействия техногенного характера, в случае угрозы или приведения в исполнение террористического акта необходимо руководствоваться соответствующим утвержденным порядком действий, инструкциями и планом эвакуации.</w:t>
      </w:r>
    </w:p>
    <w:p w14:paraId="71C40039" w14:textId="77777777" w:rsidR="007E1AE9" w:rsidRPr="007E1AE9" w:rsidRDefault="007E1AE9" w:rsidP="007E1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5. Требования охраны труда по окончании занятий</w:t>
      </w:r>
    </w:p>
    <w:p w14:paraId="0749745C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5.1. Навести порядок на своем рабочем месте и рабочих местах детей группы детского сада.</w:t>
      </w:r>
    </w:p>
    <w:p w14:paraId="2801A565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5.2. Отключить демонстрационные электроприборы, технические средства обучения.</w:t>
      </w:r>
    </w:p>
    <w:p w14:paraId="6232E177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5.3. Убрать пособия, оборудование, применяемые во время занятия в специально отведенные места хранения.</w:t>
      </w:r>
    </w:p>
    <w:p w14:paraId="550080E6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5.4. Навести порядок в помещении (игрушки, пособия, расстановку мебели, детских вещей).</w:t>
      </w:r>
    </w:p>
    <w:p w14:paraId="0F5DDC43" w14:textId="77777777" w:rsidR="007E1AE9" w:rsidRPr="007E1AE9" w:rsidRDefault="007E1AE9" w:rsidP="007E1AE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E1AE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5.5. Тщательно проветрить помещение в отсутствии детей дошкольного образовательного учреждения</w:t>
      </w:r>
    </w:p>
    <w:p w14:paraId="14D75A0E" w14:textId="77777777" w:rsidR="007E1AE9" w:rsidRDefault="007E1AE9"/>
    <w:sectPr w:rsidR="007E1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12E99"/>
    <w:multiLevelType w:val="multilevel"/>
    <w:tmpl w:val="C8E20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BF661E"/>
    <w:multiLevelType w:val="multilevel"/>
    <w:tmpl w:val="96523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A995AFF"/>
    <w:multiLevelType w:val="multilevel"/>
    <w:tmpl w:val="69D0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7696B84"/>
    <w:multiLevelType w:val="multilevel"/>
    <w:tmpl w:val="D084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42F2291"/>
    <w:multiLevelType w:val="multilevel"/>
    <w:tmpl w:val="B09CE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B4F5A87"/>
    <w:multiLevelType w:val="multilevel"/>
    <w:tmpl w:val="85BE3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AE9"/>
    <w:rsid w:val="001B0ED7"/>
    <w:rsid w:val="007E1AE9"/>
    <w:rsid w:val="00B1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F5685"/>
  <w15:chartTrackingRefBased/>
  <w15:docId w15:val="{5F7F1CB1-1BED-467A-B81E-AFCC66F75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17651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1B0E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B0E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4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7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3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62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712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59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547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051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944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498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79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9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u.su/node/475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1137</Words>
  <Characters>6482</Characters>
  <Application>Microsoft Office Word</Application>
  <DocSecurity>0</DocSecurity>
  <Lines>54</Lines>
  <Paragraphs>15</Paragraphs>
  <ScaleCrop>false</ScaleCrop>
  <Company/>
  <LinksUpToDate>false</LinksUpToDate>
  <CharactersWithSpaces>7604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cp:lastPrinted>2023-05-16T08:39:00Z</cp:lastPrinted>
  <dcterms:created xsi:type="dcterms:W3CDTF">2023-05-16T08:43:00Z</dcterms:created>
  <dcterms:modified xsi:type="dcterms:W3CDTF">2023-05-16T08:43:00Z</dcterms:modified>
</cp:coreProperties>
</file>