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96" w:rsidRPr="00BD5096" w:rsidRDefault="0026337D" w:rsidP="00BD509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="00BD5096" w:rsidRPr="00BD5096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"http://izo.tom.ru/index.php/dokumenty/85-fgos-dou-poslednyaya-redaktsiya" </w:instrText>
      </w:r>
      <w:r w:rsidRPr="00BD5096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ФГОС ДО</w:t>
      </w:r>
      <w:r w:rsidR="00BD5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D5096" w:rsidRPr="00BD50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последняя редакция</w:t>
      </w:r>
      <w:r w:rsidRPr="00BD5096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:rsidR="00BD5096" w:rsidRPr="00BD5096" w:rsidRDefault="00BD5096" w:rsidP="00BD50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096" w:rsidRPr="00BD5096" w:rsidRDefault="00BD5096" w:rsidP="00BD5096">
      <w:pPr>
        <w:spacing w:after="0"/>
        <w:ind w:left="5580"/>
        <w:outlineLvl w:val="0"/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t>УТВЕРЖДЕН</w:t>
      </w:r>
    </w:p>
    <w:p w:rsidR="00BD5096" w:rsidRPr="00BD5096" w:rsidRDefault="00BD5096" w:rsidP="00BD5096">
      <w:pPr>
        <w:spacing w:after="0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Российской Федерации</w:t>
      </w:r>
    </w:p>
    <w:p w:rsidR="00BD5096" w:rsidRPr="00BD5096" w:rsidRDefault="00BD5096" w:rsidP="00BD5096">
      <w:pPr>
        <w:spacing w:after="0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от « 17 » октября 2013 г. № 1155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BD5096" w:rsidRPr="00BD5096" w:rsidRDefault="00BD5096" w:rsidP="00BD5096">
      <w:pPr>
        <w:spacing w:after="0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096" w:rsidRPr="00BD5096" w:rsidRDefault="00BD5096" w:rsidP="00BD5096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</w:pPr>
      <w:bookmarkStart w:id="0" w:name="_Toc361571547"/>
      <w:bookmarkStart w:id="1" w:name="_Toc361571548"/>
      <w:bookmarkEnd w:id="0"/>
      <w:bookmarkEnd w:id="1"/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  <w:lang w:val="en-US"/>
        </w:rPr>
        <w:t>I</w:t>
      </w: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t>. ОБЩИЕ ПОЛОЖЕНИЯ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D5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дошкольного образования (далее – Стандарт) представляет собой совокупность обязательных требований к дошкольному образованию.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Предметом регулирования Стандарта являются отношения в сфере образования, возникающие при реализации основной образовательной программы дошкольного образования (далее – Программа) организациями, осуществляющими образовательную деятельность (далее – Организации), индивидуальными предпринимателями или родителями (законными представителями).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Право на реализацию Программы имеют Организации, индивидуальные предприниматели при наличии соответствующей лицензии на осуществление образовательной деятельности.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 реализации Программы участвуют дети,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Требования Стандарта являются обязательными при реализации основной образовательной программы дошкольного образования для Организаций и индивидуальных предпринимателей, в случае если иное не установлено настоящим Стандартом.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  индивидуальные предприниматели, не имеющие лицензии на осуществление образовательной деятельности, могут использовать положения Стандарта при самостоятельной реализации Программы.</w:t>
      </w:r>
    </w:p>
    <w:p w:rsidR="00BD5096" w:rsidRPr="00BD5096" w:rsidRDefault="00BD5096" w:rsidP="00BD50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Получение дошкольного образования в Организациях может начинаться в любой момент по достижении детьми возраста двух месяцев</w:t>
      </w:r>
      <w:bookmarkStart w:id="2" w:name="_ftnref1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1.2. В настоящем Стандарте  используются следующие основные понятия: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Амплификация развития – 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Вариативность и разнообразие организационных форм дошкольного образования 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Вариативность содержания образовательных программ – обеспечение разнообразия примерных основных образовательных программ.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Взаимодействие между физическими и юридическими лицами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Взрослые – родители (законные представители), педагогические и иные работники образовательной организации.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Группа – основная структурная единица, создаваемая в Организациях или вне их с целью освоения детьми основной образовательной программы. Группы могут иметь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общеразвивающую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Единство образовательного пространства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Зона ближайшего развития –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Индивидуализация образования – построение образовательной деятельности  на основе индивидуальных особенностей каждого ребенка, при котором сам ребенок становится активным в выборе содержания своего образования, становится субъектом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Комплексная образовательная программа 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Возраст детей – младенческий (от рождения до 1 года), ранний возраст (от 1 года до 3 лет), дошкольный возраст (от 3 лет до 7 лет).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– структурная единица содержания образования, представляющая определенное направление развития и образования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Образовательная среда – совокупность условий, целенаправленно создаваемых в целях обеспечения полноценного образования и развития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Парциальная образовательная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– 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Преемственность основных образовательных программ – преемственность целей, задач и содержания образования, реализуемых в рамках образовательных программ различных уровней.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Психологическая диагностика – выявление и изучение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психологических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т.п.),материалами, оборудованием и инвентарем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детства – многообразие вариантов протекания периода дошкольного детства, определяемое индивидуальными особенностями самих детей, включая их психофизиологические особенности, в том числе ограниченные возможности здоровья, а также индивидуальными особенностями и возможностями их родителей (законных представителей),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региональными, национальными, языковыми, религиозными, экономическими и другими особенностями.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Ранняя помощь –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Самоценность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детства – понимание (рассмотрение) детства как периода жизни 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Социальная ситуация развития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сурдоперевод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 барьерную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BD5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Стандарт разработан с учётом Конвенции ООН о правах ребёнка</w:t>
      </w:r>
      <w:bookmarkStart w:id="3" w:name="_ftnref2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"_ftn2"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[2]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BD5096">
        <w:rPr>
          <w:rFonts w:ascii="Times New Roman" w:eastAsia="Times New Roman" w:hAnsi="Times New Roman" w:cs="Times New Roman"/>
          <w:sz w:val="24"/>
          <w:szCs w:val="24"/>
        </w:rPr>
        <w:t>, Конституции Российской Федерации</w:t>
      </w:r>
      <w:bookmarkStart w:id="4" w:name="_ftnref3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"_ftn3"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[3]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  <w:r w:rsidRPr="00BD5096">
        <w:rPr>
          <w:rFonts w:ascii="Times New Roman" w:eastAsia="Times New Roman" w:hAnsi="Times New Roman" w:cs="Times New Roman"/>
          <w:sz w:val="24"/>
          <w:szCs w:val="24"/>
        </w:rPr>
        <w:t>, законодательства Российской Федерации, в основе которых заложены следующие основные принципы: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поддержки специфики и разнообразия детства;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сохранения уникальности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детства как важного этапа в общем развитии человека;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и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уважение личности ребенка как обязательное требование ко всем взрослым участникам образовательной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осуществление образовательной деятельности в формах, специфических для детей данной возрастной группы, прежде всего, в форме игры, познавательной и исследовательской деятельности.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 Стандарте учтены: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особые образовательные потребности отдельных категорий детей, в том числе с ограниченными возможностями здоровья;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возможности освоения ребёнком Программы на разных этапах её реализации.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BD5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Основные принципы дошкольного образования: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полноценного проживания ребёнком всех этапов детства (младенческого, раннего и дошкольного возраста), обогащения (амплификации) детского развития;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индивидуализации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поддержки инициативы детей в различных видах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партнёрства Организации или индивидуального предпринимателя с семьёй;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приобщения детей к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</w:t>
      </w:r>
      <w:r w:rsidRPr="00BD5096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возрастной адекватности (соответствия условий, требований, методов возрасту  и особенностям развития);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учёта этнокультурной ситуации развития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занятия требованиями к условиям реализации Программы, обеспечивающими социальную ситуацию развития личности ребёнка, ключевого места в структуре Стандарта.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1.5.</w:t>
      </w:r>
      <w:r w:rsidRPr="00BD509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Стандарт направлен на достижение следующих целей: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1.6. Стандарт направлен на решение следующих задач: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объединения обучения и воспитания в целостный образовательный процесс на основе духовно-нравственных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формирования общей культуры личности детей,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формирования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  и физиологическим особенностям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определения направлений для систематического взаимодействия физических и юридических лиц, а также взаимодействия педагогических и общественных объединений.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1.7. Стандарт является основой для: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разработки примерных образовательных программ дошкольного образования (далее – Примерные программы);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разработки нормативов финансового обеспечения реализации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формирования учредителем государственного (муниципального) задания в отношении Организаций;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объективной оценки соответствия образовательной деятельности Организации требованиям Стандарта к условиям реализации и структуре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Организаций и индивидуальных предпринимателей, помощи родителям (законным представителям) в воспитании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1.8. Стандарт устанавливает требования: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к структуре Программы и ее объёму;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к условиям реализации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к результатам освоения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1.9. Реализация Программы осуществляется Организацией или индивидуальным предпринимателем на государственном языке Российской Федерации.</w:t>
      </w:r>
    </w:p>
    <w:p w:rsidR="00BD5096" w:rsidRPr="00BD5096" w:rsidRDefault="00BD5096" w:rsidP="00BD50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Реализация Программы Организацией или индивидуальным предпринимателем, на территории республики Российской Федерации, может осуществляться на  государственном языке республики Российской Федерации в соответствии с законодательством республик Российской Федерации. Реализация Программы Организацией или индивидуальным предпринимателем на  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BD5096" w:rsidRPr="00BD5096" w:rsidRDefault="00BD5096" w:rsidP="00BD50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_Toc361571549"/>
      <w:bookmarkStart w:id="6" w:name="_GoBack"/>
      <w:bookmarkEnd w:id="5"/>
      <w:bookmarkEnd w:id="6"/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СТРУКТУРЕ ОСНОВНОЙ ОБРАЗОВАТЕЛЬНОЙ ПРОГРАММЫ ДОШКОЛЬНОГО ОБРАЗОВАНИЯ И ЕЕ ОБЪЕМУ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2.1. Программа определяет содержание и организацию образовательной деятельности на уровне дошкольного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и психологических и физиологических особенностей и должна быть направлена на решение задач Стандарта, указанных в пункте 1.6 Стандарта.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2.2. 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BD5096" w:rsidRPr="00BD5096" w:rsidRDefault="00BD5096" w:rsidP="00BD50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2.3. Программа направлена на:</w:t>
      </w:r>
    </w:p>
    <w:p w:rsidR="00BD5096" w:rsidRPr="00BD5096" w:rsidRDefault="00BD5096" w:rsidP="00BD50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 деятельности;</w:t>
      </w:r>
    </w:p>
    <w:p w:rsidR="00BD5096" w:rsidRPr="00BD5096" w:rsidRDefault="00BD5096" w:rsidP="00BD509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на создание развивающей образовательной среды/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2.4. Программа утверждается Организацией самостоятельно в соответствии с настоящим Стандартом и с учётом Примерных программ</w:t>
      </w:r>
      <w:bookmarkStart w:id="7" w:name="_ftnref4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"_ftn4"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[4]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педагогической работы. 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Время, необходимое для реализации Программы, составляет от 65% до 80%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времени пребывания воспитанников в Организации</w:t>
      </w:r>
      <w:bookmarkStart w:id="8" w:name="_ftnref5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"_ftn5"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[5]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Pr="00BD5096">
        <w:rPr>
          <w:rFonts w:ascii="Times New Roman" w:eastAsia="Times New Roman" w:hAnsi="Times New Roman" w:cs="Times New Roman"/>
          <w:sz w:val="24"/>
          <w:szCs w:val="24"/>
        </w:rPr>
        <w:t> 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BD5096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2.5. Содержание Программы должно обеспечивать развитие личности, мотивации и способностей детей в различных видах деятельности и охватывать </w:t>
      </w: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следующие образовательные области: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коммуникативное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развитие;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 познавательное развитие;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речевое развитие;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художественно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эстетическое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развитие;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физическое развитие.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noBreakHyphen/>
        <w:t>коммуникативное</w:t>
      </w:r>
      <w:proofErr w:type="spellEnd"/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направлено на присвоение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Отечеству, представлений о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праздниках; формирование основ безопасности в быту, социуме,  природе.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Познавательное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предполагает развитие любознательности и познавательной мотивации; формирование познавательных 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Речевое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 активности как предпосылки обучения грамоте.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Художественно-эстетическое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предполагает развитие предпосылок ценностно-смыслового восприятия и понимания 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  и др.).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развитие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включает приобретение опыта в следующих видах поведения детей: двигательном, в том числе связанном 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  видах спорта, овладение подвижными играми с правилами; становление целенаправленности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2.6. Конкретное содержание указанных образовательных областей зависит от возраста детей и должно реализовываться в определённых видах деятельности: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 в 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младенческом возрасте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 в 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раннем возрасте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взрослым и совместные игры со сверстниками под руководством взрослого, самообслуживание  и действия с бытовыми предметами-орудиями (ложка, савок, лопатка и пр.), восприятие смысла музыки, сказок, стихов, рассматривание картинок, двигательная активность;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 для детей </w:t>
      </w: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возраста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2.7. Содержание Программы должно отражать следующие аспекты образовательной среды для ребёнка дошкольного возраста: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предметно-пространственная развивающая образовательная среда;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характер взаимодействия со взрослыми;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характер взаимодействия с другими детьми;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система отношений ребёнка к миру, к другим людям, к себе самому.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2.8. 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2.4 Стандарта).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парциальные образовательные программы, методики, формы организации образовательной работы.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2.9. Объём обязательной части Программы должен составлять </w:t>
      </w: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не менее 60% от её общего объёма; части, формируемой участниками образовательных отношений, – не более 40%.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2.10. Программа должна включать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2.10.1. Целевой раздел включает в себя: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пояснительную записку;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планируемые результаты освоения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Пояснительная записка должна раскрывать: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цели и задачи реализации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значимые для разработки и реализации Программы характеристики, в том числе возрастные и индивидуальные особенности детей в Организации, их специальные образовательные потребности, приоритетные направления деятельности, специфику условий (региональных, национальных, этнокультурных и др.);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принципы и подходы к формированию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детей, их особых образовательных потребностей, а также особенностей развития детей с ограниченными возможностями здоровья и детей-инвалидов.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2.10.2. Содержательный раздел представляет общее содержание Программы,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обеспечивающееполноценное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развитие детей в соответствии с пятью образовательными областями.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Содержательный раздел Программы должен включать: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а) содержание образовательной работы по пяти образовательным областям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б) 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в) содержание работы по коррекции нарушений развития детей в случае, если эта работа предусмотрена Программой.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 Содержательном разделе Программы должны быть представлены: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особенности работы в пяти основных образовательных областях в разных видах деятельности и культурных практиках;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особенности организации развивающей предметно-пространственной среды;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способы и направления поддержки детской инициативы;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особенности взаимодействия педагогического коллектива с семьями воспитанников;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иные характеристики, наиболее существенные с точки зрения авторов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отношений, формируется участниками образовательных отношений самостоятельно, с учётом (при необходимости) парциальных образовательных и иных программ.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специфику национальных,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экономических, климатических условий, в которых осуществляется образовательный процесс;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поддержку интересов педагогических работников Организации, реализация которых соответствует целям и задачам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сложившиеся традиции Организации (группы).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Содержание коррекционной работы и/или инклюзивного образования включается в Программу, если планируется её освоение детьми с ограниченными возможностями здоровья и детьми-инвалидами.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ограниченными возможностями здоровья и детей-инвалидов и осуществления квалифицированной коррекции нарушений их развития.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Содержание раздела должно предусматривать описание специальных условий образования детей с ограниченными возможностями здоровья и детей-инвалидов, в том числе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Коррекционная работа и/или инклюзивное образование должны быть направлены на: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● обеспечение коррекции нарушений развития различных категорий детей с ограниченными возможностями здоровья и детей-инвалидов, оказание им квалифицированной помощи в освоении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освоение детьми с ограниченными возможностями здоровья и детьми-инвалидами Программы, их разностороннее развитие с учётом возрастных и индивидуальных особенностей и особых образовательных потребностей, социальной адаптации.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Коррекционная работа и/или инклюзивное образование детей с ограниченными возможностями здоровья и детей-инвалидов,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2.10.3. </w:t>
      </w: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Организационный раздел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включает описание организации образовательной деятельности и организационно-педагогических условий в Организации, отражает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● непосредственно образовательной деятельности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(не связанной с одновременным проведением режимных моментов);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  и т.п.);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взаимодействия с семьями детей по реализации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Организационный раздел должен содержать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 описание материально-технического обеспечения программы, обеспеченности методическими материалами и средствами обучения.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2.11. Обязательная часть Программы, в случае если она не дублирует содержание одной из Примерных программ, должна быть представлена развёрнуто в соответствии с пунктом 2.9. Стандарта.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Часть 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 выбранных участниками образовательных отношений парциальных программ, методик, форм организации образовательной работы.</w:t>
      </w:r>
    </w:p>
    <w:p w:rsidR="00BD5096" w:rsidRPr="00BD5096" w:rsidRDefault="00BD5096" w:rsidP="00BD5096">
      <w:pPr>
        <w:spacing w:after="0"/>
        <w:ind w:right="-390"/>
        <w:jc w:val="center"/>
        <w:outlineLvl w:val="0"/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</w:pPr>
      <w:bookmarkStart w:id="9" w:name="_Toc361571550"/>
      <w:bookmarkEnd w:id="9"/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  <w:lang w:val="en-US"/>
        </w:rPr>
        <w:t>III</w:t>
      </w: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t>. ТРЕБОВАНИЯ</w:t>
      </w: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br/>
        <w:t>К УСЛОВИЯМ РЕАЛИЗАЦИИ ОСНОВНОЙ ОБРАЗОВАТЕЛЬНОЙ ПРОГРАММЫ 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коммуникативного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познавательного, речевого, художественно-эстетического и физического развития личности детей на фоне их эмоционального благополучия и положительного отношения к миру, к себе и к другим людям.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● гарантирует охрану и укрепление физического и психического здоровья воспитанников;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обеспечивает эмоциональное благополучие воспитанников;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способствует профессиональному развитию педагогических работников;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создаёт условия для развивающего вариативного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обеспечивает открытость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создает условия для участия родителей (законных представителей) в образовательной деятельности.</w:t>
      </w:r>
    </w:p>
    <w:p w:rsidR="00BD5096" w:rsidRPr="00BD5096" w:rsidRDefault="00BD5096" w:rsidP="00BD5096">
      <w:pPr>
        <w:spacing w:after="0"/>
        <w:ind w:firstLine="720"/>
        <w:jc w:val="both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0" w:name="_Toc361571551"/>
      <w:bookmarkEnd w:id="10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3.2. Требования к психолого-педагогическим условиям реализации</w:t>
      </w:r>
      <w:r w:rsidRPr="00BD5096">
        <w:rPr>
          <w:rFonts w:ascii="Times New Roman" w:eastAsia="Times New Roman" w:hAnsi="Times New Roman" w:cs="Times New Roman"/>
          <w:color w:val="405060"/>
          <w:sz w:val="24"/>
          <w:szCs w:val="24"/>
        </w:rPr>
        <w:t> </w:t>
      </w:r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основной образовательной программы дошкольного образования.</w:t>
      </w:r>
    </w:p>
    <w:p w:rsidR="00BD5096" w:rsidRPr="00BD5096" w:rsidRDefault="00BD5096" w:rsidP="00BD5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3.2.1. Для успешной реализации Программы должны быть обеспечены следующие психолого-педагогические условия: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1) 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2) 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4) 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5) поддержка инициативы и самостоятельности детей в специфических для них видах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6) возможность выбора детьми материалов,  видов активности, участников совместной деятельности и общения;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7) защита детей от всех форм физического и психического насилия</w:t>
      </w:r>
      <w:bookmarkStart w:id="11" w:name="_ftnref6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"_ftn6"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[6]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Pr="00BD5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8) 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D5096" w:rsidRPr="00BD5096" w:rsidRDefault="00BD5096" w:rsidP="00BD5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3.2.2. 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 Деятельность педагогических работников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детям и способные негативно отразиться на благополучии и развитии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3.2.3. Для решения образовательных задач может проводиться оценка индивидуального развития детей. Такая оценка производится педагогом в рамках педагогической диагностики (или мониторинга).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образовательных задач: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оптимизации работы с группой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Участие ребёнка в психологической диагностике допускается только с согласия его родителей (законных представителей).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3.2.4. Предельная наполняемость групп, включающих детей с ограниченными возможностями здоровья 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3.2.5. 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1) обеспечение эмоционального благополучия через: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непосредственное общение с каждым ребёнком;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уважительное отношение к каждому ребенку, к его чувствам и потребностям;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2) поддержку индивидуальности и инициативы детей через: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создание условий для свободного выбора детьми деятельности, участников совместной деятельности, материалов;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создание условий для принятия детьми решений, выражения своих чувств и мыслей,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недирективную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установление правил поведения и взаимодействия в разных ситуациях: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развитие коммуникативных способностей детей, позволяющих разрешать конфликтные ситуации со сверстниками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развитие умения детей работать в группе сверстников, решая задачи в совместно распределенной деятельности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● установление правил поведения в помещении, на прогулке, во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времяобразовательной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осуществляемой в режимных моментах 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4) построение развивающего образования, ориентированного на зону ближайшего развития каждого воспитанника, через: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создание условий для овладения культурными средствами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организацию видов деятельности, способствующих развитию мышления, воображения, фантазии и детского творчества;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поддержку спонтанной игры детей, ее обогащение, обеспечение игрового времени и пространства;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оценку индивидуального развития детей в ходе наблюдения, направленного на определение педагогом эффективности собственных образовательных действий, индивидуализацию образования и оптимизацию работы с группой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5) взаимодействие с родителями (законными представителями) по вопросам образования ребёнка, 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3.2.6.  При реализации Программы  должны быть созданы условия для: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повышения квалификации педагогических и руководящих работников (в том числе по их выбору) и их профессионального развития;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консультативной поддержки педагогов и родителей (законных представителей) по вопросам образования и охраны здоровья детей, в том числе инклюзивного образования в случае его организации;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организационно-методического сопровождения процесса реализации Программы, в том числе в плане взаимодействия с социумом;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материально-технического обеспечения реализации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3.2.7. Для коррекционной работы с детьми с ограниченными возможностями здоровья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инвалидами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и детей-инвалидов.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инвалида.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 целях оказания комплексной психолого-педагогической и медико-социальной помощи детям с ограниченными возможностями здоровья в младенческом и детском возрасте с момента выявления у них нарушений развития различных функций или риском их возникновения в более старшем возрасте в Организациях и у индивидуальных предпринимателей, имеющих лицензию на осуществление образовательной деятельности, может создаваться служба ранней помощи.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службы ранней помощи являются: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l45"/>
      <w:bookmarkEnd w:id="12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1) проведение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обследования детей младенческого и раннего возраста;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2) оказание комплексной коррекционно-развивающей помощи детям младенческого и раннего возраста;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оказание консультативной помощи родителям (законным представителям) по вопросам воспитания и обучения детей и организация психолого-педагогической поддержки семьи ребенка с ограниченными возможностями здоровья младенческого и раннего возраста.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3.2.7. Организация и индивидуальный предприниматель, имеющий лицензию на осуществление образовательной деятельности, должны создавать возможности: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для взрослых по поиску, использованию материалов, обеспечивающих реализацию Программы, в том числе в информационной среде;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для обсуждения с родителями (законными представителями) детей вопросов, связанных с реализацией Программы.</w:t>
      </w:r>
    </w:p>
    <w:p w:rsidR="00BD5096" w:rsidRPr="00BD5096" w:rsidRDefault="00BD5096" w:rsidP="00BD5096">
      <w:pPr>
        <w:spacing w:after="0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3" w:name="_Toc361571552"/>
      <w:bookmarkEnd w:id="13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3.3.Требования к развивающей предметно-пространственной среде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3.3.1. Развивающая предметно-пространственная среда обеспечивает максимальную реализацию образовательного потенциала пространства и материалов, оборудования и инвентаря 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3.3.2. Развивающая предметно-пространственная среда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3.3.3. Развивающая предметно-пространственная среда должна обеспечивать: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● реализацию различных образовательных программ, используемых в образовательной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 случае организации инклюзивного образования – необходимые для него условия;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учёт национально-культурных, климатических условий, в которых осуществляется образовательная деятельность;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учёт возрастных особенностей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3.3.4. 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1) Насыщенность среды должна соответствовать возрастным возможностям детей и содержанию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Образовательное пространство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игровую, познавательную, исследовательскую и творческую активность всех категорий детей, экспериментирование с доступными детям материалами (в том числе с песком и водой);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двигательную активность, в том числе развитие крупной и мелкой моторики, участие в подвижных играх и соревнованиях;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эмоциональное благополучие детей во взаимодействии с предметно-пространственным окружением;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возможность самовыражения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2) 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материалов предполагает: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наличие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4) Вариативность среды предполагает: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5) Доступность среды предполагает: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свободный доступ детей, в том числе детей с ограниченными возможностями здоровья и детей-инвалидов, к играм, игрушкам, материалам, пособиям, обеспечивающим все основные виды детской активности;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исправность и сохранность материалов и оборудования.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6) 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BD5096" w:rsidRPr="00BD5096" w:rsidRDefault="00BD5096" w:rsidP="00BD5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3.3.5. Организация и индивидуальный предприниматель 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в соответствии со спецификой Программы.</w:t>
      </w:r>
    </w:p>
    <w:p w:rsidR="00BD5096" w:rsidRPr="00BD5096" w:rsidRDefault="00BD5096" w:rsidP="00BD5096">
      <w:pPr>
        <w:spacing w:after="0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4" w:name="_Toc361571553"/>
      <w:bookmarkEnd w:id="14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3.4. Требования к кадровым условиям реализации основной</w:t>
      </w:r>
      <w:r w:rsidRPr="00BD5096">
        <w:rPr>
          <w:rFonts w:ascii="Times New Roman" w:eastAsia="Times New Roman" w:hAnsi="Times New Roman" w:cs="Times New Roman"/>
          <w:color w:val="405060"/>
          <w:sz w:val="24"/>
          <w:szCs w:val="24"/>
        </w:rPr>
        <w:t> </w:t>
      </w:r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образовательной программы 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3.4.1.  Реализация Программы должна обеспечиваться педагогическими работниками, соответствующими квалификационным характеристикам, установленным в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утверждённом приказом Министерства здравоохранения и социального развития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Россйиской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 Федерации  от 26 августа 2010 г. № 761н (зарегистрирован Министерством юстиции Российской Федерации 6 октября 2010 г., регистрационный № 18638).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3.4.2. Для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организации осуществления управления образовательной деятельностью, методического обеспечения реализации Программы, ведения бухгалтерского учёта, финансово-хозяйственной и хозяйственной деятельности, необходимой охраны здоровья воспитанников Организацией 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3.4.3. При работе в группах для детей с ограниченными возможностям здоровья в Организации и у индивидуального предпринимателя должны быть дополнительно предусмотрены должности педагогических работников, имеющих соответствующую квалификацию для работы в соответствии с ограничениями здоровья детей.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в группах для детей с ограниченными возможностям здоровья в Организации и у индивидуального предпринимателя обеспечивать соотношение соответствующих педагогических работников,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реализующих Программу, в количестве не менее одного работника на каждую группу</w:t>
      </w: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3.4.4. При организации инклюзивного образования: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● при включении в общеобразовательную группу детей с ограниченными возможностям здоровья, в Организации и у индивидуального предпринимателя 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в общеобразовательных группах обеспечивать соотношение соответствующих педагогических работников, 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реализующих Программу, в количестве не менее одного работника на трех воспитанников с </w:t>
      </w: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 здоровья;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● при включении в общеобразовательную группу иных категорий детей, имеющих специальные образовательные потребности, в том числе, находящихся в трудной жизненной ситуации</w:t>
      </w:r>
      <w:bookmarkStart w:id="15" w:name="_ftnref7"/>
      <w:r w:rsidR="0026337D"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"http://izo.tom.ru/index.php/dokumenty/85" \l "_ftn7" \o "" </w:instrText>
      </w:r>
      <w:r w:rsidR="0026337D"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[7]</w:t>
      </w:r>
      <w:r w:rsidR="0026337D"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15"/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, может быть предусмотрено дополнительное кадровое обеспечение.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таких детей и особенности их кадрового сопровождения устанавливаются органами власти субъектов Российской Федерации.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color w:val="000000"/>
          <w:sz w:val="24"/>
          <w:szCs w:val="24"/>
        </w:rPr>
        <w:t>  3.4.5. 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 в течение всего времени пребывания воспитанников (в том числе за счёт привлечения индивидуальным предпринимателем педагогических работников). При числе детей в группе более пяти реализация программы индивидуальным предпринимателем осуществляется в соответствии с пунктом 3.4 Стандарта.</w:t>
      </w:r>
    </w:p>
    <w:p w:rsidR="00BD5096" w:rsidRPr="00BD5096" w:rsidRDefault="00BD5096" w:rsidP="00BD5096">
      <w:pPr>
        <w:spacing w:after="0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6" w:name="_Toc361571554"/>
      <w:bookmarkEnd w:id="16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3.5. Требования к материально-техническим условиям реализации</w:t>
      </w:r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br/>
        <w:t>основной образовательной программы 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3.5.1. Требования к материально-техническим условиям реализации Программы включают: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1) требования, определяемые в соответствии с санитарно-эпидемиологическими правилами и нормативами, в том числе: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зданиям (помещениям) и участкам,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водоснабжению, канализации, отоплению и вентиляции зданий (помещения)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набору и площадям образовательных помещений, их отделке и оборудованию,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искусственному и естественному освещению образовательных помещений,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санитарному состоянию и содержанию помещений,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к оснащению помещений для качественного питания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2) требования, определяемые в соответствии с правилами пожарной безопасности;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3) оснащённость помещений для работы медицинского персонала в Организации</w:t>
      </w:r>
      <w:bookmarkStart w:id="17" w:name="_ftnref8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"_ftn8"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[8]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  <w:r w:rsidRPr="00BD5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4) оснащенность помещений развивающей предметно-пространственной средой;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5) требования к материально-техническому обеспечению программы (учебно-методический комплект, оборудование, оснащение (предметы)).</w:t>
      </w:r>
    </w:p>
    <w:p w:rsidR="00BD5096" w:rsidRPr="00BD5096" w:rsidRDefault="00BD5096" w:rsidP="00BD5096">
      <w:pPr>
        <w:spacing w:after="0"/>
        <w:outlineLvl w:val="1"/>
        <w:rPr>
          <w:rFonts w:ascii="Times New Roman" w:eastAsia="Times New Roman" w:hAnsi="Times New Roman" w:cs="Times New Roman"/>
          <w:color w:val="405060"/>
          <w:sz w:val="24"/>
          <w:szCs w:val="24"/>
        </w:rPr>
      </w:pPr>
      <w:bookmarkStart w:id="18" w:name="_Toc361571555"/>
      <w:bookmarkEnd w:id="18"/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t> 3.6. Требования к финансовым условиям реализации основной</w:t>
      </w:r>
      <w:r w:rsidRPr="00BD5096">
        <w:rPr>
          <w:rFonts w:ascii="Times New Roman" w:eastAsia="Times New Roman" w:hAnsi="Times New Roman" w:cs="Times New Roman"/>
          <w:b/>
          <w:bCs/>
          <w:color w:val="405060"/>
          <w:sz w:val="24"/>
          <w:szCs w:val="24"/>
        </w:rPr>
        <w:br/>
        <w:t>образовательной программы 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3.6.1. Финансовые условия реализации Программы должны: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обеспечивать возможность выполнения требований Стандарта к условиям реализации и структуре Программы;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отражать структуру и объём расходов, необходимых для реализации Программы, а также механизм их формирования.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3.6.2. Финансирование реализации образовательной программы дошкольного образования должно осуществляться в объеме не ниже установленных государственных нормативных затрат субъектов Российской Федерации на оказание государственной услуги в сфере образования для данного уровня.</w:t>
      </w:r>
    </w:p>
    <w:p w:rsidR="00BD5096" w:rsidRPr="00BD5096" w:rsidRDefault="00BD5096" w:rsidP="00BD509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Нормативы, определяемые органами государственной власти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образования, определяются в соответствии со Стандартом, с учётом 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 обеспечения безопасных условий обучения и воспитания, охраны здоровья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направленности Программы, категории детей, вида Организации, форм обучения и иных особенностей образовательной деятельности  и должен быть достаточным и необходимым для осуществления Организацией: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расходов на оплату труда работников, реализующих Программу;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расходов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и </w:t>
      </w: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видео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noBreakHyphen/>
        <w:t>материалов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 (в том числе специальных для детей с ОВЗ и детей-инвалидов),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 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● расходов, связанных с дополнительным профессиональным образованием педагогических работников по профилю их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● иных расходов, связанных с реализацией Программы.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3.6.3. 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</w:t>
      </w:r>
      <w:bookmarkStart w:id="19" w:name="_ftnref9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"_ftn9"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[9]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9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</w:pPr>
      <w:bookmarkStart w:id="20" w:name="_Toc361571556"/>
      <w:bookmarkEnd w:id="20"/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  <w:lang w:val="en-US"/>
        </w:rPr>
        <w:t>I</w:t>
      </w:r>
      <w:r w:rsidRPr="00BD5096">
        <w:rPr>
          <w:rFonts w:ascii="Times New Roman" w:eastAsia="Times New Roman" w:hAnsi="Times New Roman" w:cs="Times New Roman"/>
          <w:color w:val="405060"/>
          <w:kern w:val="36"/>
          <w:sz w:val="24"/>
          <w:szCs w:val="24"/>
        </w:rPr>
        <w:t>V. ТРЕБОВАНИЯ К РЕЗУЛЬТАТАМ ОСВОЕНИЯ ОСНОВНОЙ ОБРАЗОВАТЕЛЬНОЙ ПРОГРАММЫ ДОШКОЛЬНОГО ОБРАЗОВАНИЯ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4.1.  Требования Стандарта к результатам освоения Программы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</w:t>
      </w:r>
      <w:bookmarkStart w:id="21" w:name="_ftnref10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"_ftn10"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[10]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1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4.2. 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видов Организации, реализующей Программу.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4.3. Целевые ориентиры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bookmarkStart w:id="22" w:name="_ftnref11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"_ftn11"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[11]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2"/>
      <w:r w:rsidRPr="00BD5096">
        <w:rPr>
          <w:rFonts w:ascii="Times New Roman" w:eastAsia="Times New Roman" w:hAnsi="Times New Roman" w:cs="Times New Roman"/>
          <w:sz w:val="24"/>
          <w:szCs w:val="24"/>
        </w:rPr>
        <w:t>. Освоение Программы не сопровождается проведением промежуточных аттестаций и итоговой аттестации воспитанников</w:t>
      </w:r>
      <w:bookmarkStart w:id="23" w:name="_ftnref12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"_ftn12"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[12]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3"/>
      <w:r w:rsidRPr="00BD50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4.4. Настоящие требования являются ориентирами для: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а) 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Российской Федерации;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б) индивидуальных предпринимателей, осуществляющих образовательную деятельность по образовательным программам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в) педагогов и администрации Организаций для решения задач: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– формирования Программы;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– анализа своей профессиональной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– взаимодействия с семьями;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г) авторов образовательных программ дошкольного образования;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509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D5096">
        <w:rPr>
          <w:rFonts w:ascii="Times New Roman" w:eastAsia="Times New Roman" w:hAnsi="Times New Roman" w:cs="Times New Roman"/>
          <w:sz w:val="24"/>
          <w:szCs w:val="24"/>
        </w:rPr>
        <w:t>) 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е) 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Российской Федерации;</w:t>
      </w:r>
    </w:p>
    <w:p w:rsidR="00BD5096" w:rsidRPr="00BD5096" w:rsidRDefault="00BD5096" w:rsidP="00BD5096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ж) широкой общественности.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4.5. Целевые ориентиры не могут служить непосредственным основанием при решении управленческих задач, включая: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аттестацию педагогических кадров;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оценку качества образования;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 распределение стимулирующего фонда оплаты труда работников Организации.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4.6. К целевым ориентирам дошкольного образования относятся следующие характеристики развития ребёнка на этапах начала дошкольного возраста и завершения дошкольного образования: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К началу дошкольного возраста (к 3 годам)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ребенок  интересуется окружающими предметами и активно действует с ними; эмоционально вовлечен в действия с игрушками и другими предметами, стремится проявлять настойчивость в достижении результата своих действий;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использует специфические, культурно фиксированные  предметные действия, знает назначение бытовых предметов (ложки, расчёски, карандаша и пр.)  и умеет пользоваться ими. Владеет простейшими навыками самообслуживания; стремится проявлять самостоятельность в бытовом и игровом поведении;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стремится к общению со взрослыми и активно подражает им в  движениях и действиях; появляются игры, в которых ребенок воспроизводит действия взрослого;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проявляет интерес к сверстникам; наблюдает за их действиями и подражает им;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ребенок обладает интересом к стихам, песням и сказкам, рассматриванию картинки,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стремится двигаться под музыку; проявляет эмоциональный  отклик на различные произведения культуры и искусства;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у ребёнка развита крупная моторика, он стремится осваивать различные виды движения (бег, лазанье, перешагивание и пр.).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b/>
          <w:bCs/>
          <w:sz w:val="24"/>
          <w:szCs w:val="24"/>
        </w:rPr>
        <w:t>К завершению дошкольного образования  (к 7 годам):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ребёнок овладевает основными культурными способами деятельности, проявляет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инициативу и самостоятельность в разных видах деятельности – игре, общении, конструировании и др.; способен выбирать себе род занятий, участников по совместной деятельности;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ребёнок обладает установкой положительного отношения к миру, другим людям и самому себе, обладает чувством собственного достоинства; активно взаимодействует со сверстниками и взрослыми, участвует в совместных играх. Способен договариваться, учитывать интересы и чувства других, сопереживать неудачам 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t>орадоваться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ребёнок обладает развитым воображением, которое реализуется в разных видах деятельности, и, прежде всего, в игре; ребёнок владеет разными формами и видами игры, различает условную и реальную ситуации, умеет подчиняться разным правилам и социальным нормам;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ребёнок достаточно хорошо владеет устной речью, может выражать свои мысли и желания, 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 ребёнок способен к волевым усилиям, 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 xml:space="preserve"> ребёнок проявляет любознательность, 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 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</w:t>
      </w:r>
      <w:r w:rsidRPr="00BD5096">
        <w:rPr>
          <w:rFonts w:ascii="Times New Roman" w:eastAsia="Times New Roman" w:hAnsi="Times New Roman" w:cs="Times New Roman"/>
          <w:sz w:val="24"/>
          <w:szCs w:val="24"/>
        </w:rPr>
        <w:lastRenderedPageBreak/>
        <w:t>естествознания, математики, истории и т.п.; ребёнок способен к принятию собственных решений, опираясь на свои знания и умения в различных видах деятельности.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4.7. В целом образовательная работа семей, организаций и лиц, реализующих Программу должна быть направлена на достижение интегральных характеристик развития личности ребенка как целевых ориентиров дошкольного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Все перечисленные выше характеристики являются  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деятельности; степень реального развития  этих характеристик и способности  ребенка их проявлять к моменту перехода на следующий уровень образования может существенно варьировать  у разных детей в силу различий в  условиях  жизни  и индивидуальных особенностей  развития  конкретного ребенка.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4.8. 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</w:t>
      </w:r>
      <w:bookmarkStart w:id="24" w:name="_ftnref13"/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D509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"http://izo.tom.ru/index.php/dokumenty/85" \l "_ftn13" \o "" </w:instrTex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D5096">
        <w:rPr>
          <w:rFonts w:ascii="Times New Roman" w:eastAsia="Times New Roman" w:hAnsi="Times New Roman" w:cs="Times New Roman"/>
          <w:color w:val="3399AA"/>
          <w:sz w:val="24"/>
          <w:szCs w:val="24"/>
        </w:rPr>
        <w:t>[13]</w:t>
      </w:r>
      <w:r w:rsidR="0026337D" w:rsidRPr="00BD509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4"/>
      <w:r w:rsidRPr="00BD5096">
        <w:rPr>
          <w:rFonts w:ascii="Times New Roman" w:eastAsia="Times New Roman" w:hAnsi="Times New Roman" w:cs="Times New Roman"/>
          <w:sz w:val="24"/>
          <w:szCs w:val="24"/>
        </w:rPr>
        <w:t> 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BD5096" w:rsidRPr="00BD5096" w:rsidRDefault="00BD5096" w:rsidP="00BD50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096">
        <w:rPr>
          <w:rFonts w:ascii="Times New Roman" w:eastAsia="Times New Roman" w:hAnsi="Times New Roman" w:cs="Times New Roman"/>
          <w:sz w:val="24"/>
          <w:szCs w:val="24"/>
        </w:rPr>
        <w:t>4.9. 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</w:r>
    </w:p>
    <w:p w:rsidR="00BD5096" w:rsidRPr="00BD5096" w:rsidRDefault="0026337D" w:rsidP="00BD50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6337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54.35pt;height:.75pt" o:hrpct="330" o:hralign="center" o:hrstd="t" o:hr="t" fillcolor="#a0a0a0" stroked="f"/>
        </w:pict>
      </w:r>
    </w:p>
    <w:bookmarkStart w:id="25" w:name="_ftn1"/>
    <w:p w:rsidR="00BD5096" w:rsidRPr="00BD5096" w:rsidRDefault="0026337D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  <w:u w:val="single"/>
        </w:rPr>
        <w:t>[1]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5"/>
      <w:r w:rsidR="00BD5096" w:rsidRPr="00BD5096">
        <w:rPr>
          <w:rFonts w:ascii="Times New Roman" w:eastAsia="Times New Roman" w:hAnsi="Times New Roman" w:cs="Times New Roman"/>
        </w:rPr>
        <w:t> Часть 1 статьи 67 Федерального закона от 29 декабря 2012 г. № 273-ФЗ «Об образовании в Российской Федерации»(Собрание законодательства Российской Федерации, 2012, № 53, ст. 7598; 2013, № 19, ст. 2326).</w:t>
      </w:r>
    </w:p>
    <w:bookmarkStart w:id="26" w:name="_ftn2"/>
    <w:p w:rsidR="00BD5096" w:rsidRPr="00BD5096" w:rsidRDefault="0026337D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"_ftnref2"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[2]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6"/>
      <w:r w:rsidR="00BD5096" w:rsidRPr="00BD5096">
        <w:rPr>
          <w:rFonts w:ascii="Times New Roman" w:eastAsia="Times New Roman" w:hAnsi="Times New Roman" w:cs="Times New Roman"/>
        </w:rPr>
        <w:t> Сборник международных договоров СССР, 1993, выпуск </w:t>
      </w:r>
      <w:r w:rsidR="00BD5096" w:rsidRPr="00BD5096">
        <w:rPr>
          <w:rFonts w:ascii="Times New Roman" w:eastAsia="Times New Roman" w:hAnsi="Times New Roman" w:cs="Times New Roman"/>
          <w:lang w:val="en-US"/>
        </w:rPr>
        <w:t>XLVI</w:t>
      </w:r>
      <w:r w:rsidR="00BD5096" w:rsidRPr="00BD5096">
        <w:rPr>
          <w:rFonts w:ascii="Times New Roman" w:eastAsia="Times New Roman" w:hAnsi="Times New Roman" w:cs="Times New Roman"/>
        </w:rPr>
        <w:t>.</w:t>
      </w:r>
    </w:p>
    <w:bookmarkStart w:id="27" w:name="_ftn3"/>
    <w:p w:rsidR="00BD5096" w:rsidRPr="00BD5096" w:rsidRDefault="0026337D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"_ftnref3"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[3]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7"/>
      <w:r w:rsidR="00BD5096" w:rsidRPr="00BD5096">
        <w:rPr>
          <w:rFonts w:ascii="Times New Roman" w:eastAsia="Times New Roman" w:hAnsi="Times New Roman" w:cs="Times New Roman"/>
        </w:rPr>
        <w:t> Собрание законодательства Российской Федерации, 1996, № 3, ст. 152; № 7, ст. 676; 2001, № 24, ст. 2421; 2003, № 30, ст. 3051; 2004, № 13, ст. 1110; 2005, № 42, ст. 4212; 2006, № 29, ст. 3119; 2007, № 1, ст. 1; № 30, ст. 3745; 2009, № 1, ст. 1, ст. 2; № 4, ст. 445.</w:t>
      </w:r>
    </w:p>
    <w:bookmarkStart w:id="28" w:name="_ftn4"/>
    <w:p w:rsidR="00BD5096" w:rsidRPr="00BD5096" w:rsidRDefault="0026337D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"_ftnref4"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[4]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8"/>
      <w:r w:rsidR="00BD5096" w:rsidRPr="00BD5096">
        <w:rPr>
          <w:rFonts w:ascii="Times New Roman" w:eastAsia="Times New Roman" w:hAnsi="Times New Roman" w:cs="Times New Roman"/>
        </w:rPr>
        <w:t> Часть 6 статьи 12 Федерального закона от 29 декабря 2012 г. № 273-ФЗ «Об образовании в Российской Федерации» (Собрание законодательства Российской Федерации, 2012, № 53, ст. 7598; 2013, № 19, ст. 2326).</w:t>
      </w:r>
    </w:p>
    <w:bookmarkStart w:id="29" w:name="_ftn5"/>
    <w:p w:rsidR="00BD5096" w:rsidRPr="00BD5096" w:rsidRDefault="0026337D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"_ftnref5"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[5]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29"/>
      <w:r w:rsidR="00BD5096" w:rsidRPr="00BD5096">
        <w:rPr>
          <w:rFonts w:ascii="Times New Roman" w:eastAsia="Times New Roman" w:hAnsi="Times New Roman" w:cs="Times New Roman"/>
        </w:rPr>
        <w:t> За исключением групп кратковременного пребывания и групп, ежедневная продолжительность пребывания детей в которых превышает 14 часов.</w:t>
      </w:r>
    </w:p>
    <w:bookmarkStart w:id="30" w:name="_ftn6"/>
    <w:p w:rsidR="00BD5096" w:rsidRPr="00BD5096" w:rsidRDefault="0026337D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"_ftnref6"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[6]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0"/>
      <w:r w:rsidR="00BD5096" w:rsidRPr="00BD5096">
        <w:rPr>
          <w:rFonts w:ascii="Times New Roman" w:eastAsia="Times New Roman" w:hAnsi="Times New Roman" w:cs="Times New Roman"/>
        </w:rPr>
        <w:t> Подпункт 9 пункта 1 статьи 34 Федерального закона от 29 декабря 2012 г. № 273-ФЗ «Об образовании в Российской Федерации» (Собрание законодательства Российской Федерации, 2012, № 53, ст. 7598; 2013, № 19, ст. 2326).</w:t>
      </w:r>
    </w:p>
    <w:bookmarkStart w:id="31" w:name="_ftn7"/>
    <w:p w:rsidR="00BD5096" w:rsidRPr="00BD5096" w:rsidRDefault="0026337D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"_ftnref7"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000000"/>
        </w:rPr>
        <w:t>[7]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1"/>
      <w:r w:rsidR="00BD5096" w:rsidRPr="00BD5096">
        <w:rPr>
          <w:rFonts w:ascii="Times New Roman" w:eastAsia="Times New Roman" w:hAnsi="Times New Roman" w:cs="Times New Roman"/>
          <w:color w:val="000000"/>
        </w:rPr>
        <w:t> Федеральный Закон  от 24.07.1998 г. ФЗ</w:t>
      </w:r>
      <w:r w:rsidR="00BD5096" w:rsidRPr="00BD5096">
        <w:rPr>
          <w:rFonts w:ascii="Times New Roman" w:eastAsia="Times New Roman" w:hAnsi="Times New Roman" w:cs="Times New Roman"/>
          <w:color w:val="000000"/>
        </w:rPr>
        <w:noBreakHyphen/>
        <w:t>124«Об основных гарантиях прав ребёнка в РФ», гл. 1, с. 1.</w:t>
      </w:r>
    </w:p>
    <w:bookmarkStart w:id="32" w:name="_ftn8"/>
    <w:p w:rsidR="00BD5096" w:rsidRPr="00BD5096" w:rsidRDefault="0026337D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"_ftnref8"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[8]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2"/>
      <w:r w:rsidR="00BD5096" w:rsidRPr="00BD5096">
        <w:rPr>
          <w:rFonts w:ascii="Times New Roman" w:eastAsia="Times New Roman" w:hAnsi="Times New Roman" w:cs="Times New Roman"/>
        </w:rPr>
        <w:t> Настоящее требование относится только к образовательным организациям.</w:t>
      </w:r>
    </w:p>
    <w:bookmarkStart w:id="33" w:name="_ftn9"/>
    <w:p w:rsidR="00BD5096" w:rsidRPr="00BD5096" w:rsidRDefault="0026337D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"_ftnref9"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[9]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3"/>
      <w:r w:rsidR="00BD5096" w:rsidRPr="00BD5096">
        <w:rPr>
          <w:rFonts w:ascii="Times New Roman" w:eastAsia="Times New Roman" w:hAnsi="Times New Roman" w:cs="Times New Roman"/>
        </w:rPr>
        <w:t> Определение необходимых финансовых затрат для  выполнения  требований к кадровым условиям и оснащению средствами обучения для реализации Программы в Организации в каждом субъекте Российской Федерации осуществляется органами власти соответствующих субъектов Российской Федерации  на основании требований и рекомендаций настоящего Стандарта.</w:t>
      </w:r>
    </w:p>
    <w:bookmarkStart w:id="34" w:name="_ftn10"/>
    <w:p w:rsidR="00BD5096" w:rsidRPr="00BD5096" w:rsidRDefault="0026337D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"_ftnref10"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[10]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4"/>
      <w:r w:rsidR="00BD5096" w:rsidRPr="00BD5096">
        <w:rPr>
          <w:rFonts w:ascii="Times New Roman" w:eastAsia="Times New Roman" w:hAnsi="Times New Roman" w:cs="Times New Roman"/>
          <w:color w:val="000000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 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bookmarkStart w:id="35" w:name="_ftn11"/>
    <w:p w:rsidR="00BD5096" w:rsidRPr="00BD5096" w:rsidRDefault="0026337D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"_ftnref11"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000000"/>
        </w:rPr>
        <w:t>[11]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5"/>
      <w:r w:rsidR="00BD5096" w:rsidRPr="00BD5096">
        <w:rPr>
          <w:rFonts w:ascii="Times New Roman" w:eastAsia="Times New Roman" w:hAnsi="Times New Roman" w:cs="Times New Roman"/>
        </w:rPr>
        <w:t> Федеральный закон от 29.12.2012 г. № 273-ФЗ "Об образовании в Российской Федерации"</w:t>
      </w:r>
      <w:r w:rsidR="00BD5096" w:rsidRPr="00BD5096">
        <w:rPr>
          <w:rFonts w:ascii="Times New Roman" w:eastAsia="Times New Roman" w:hAnsi="Times New Roman" w:cs="Times New Roman"/>
          <w:color w:val="000000"/>
        </w:rPr>
        <w:t>, ст.</w:t>
      </w:r>
      <w:r w:rsidR="00BD5096" w:rsidRPr="00BD5096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BD5096" w:rsidRPr="00BD5096">
        <w:rPr>
          <w:rFonts w:ascii="Times New Roman" w:eastAsia="Times New Roman" w:hAnsi="Times New Roman" w:cs="Times New Roman"/>
          <w:color w:val="000000"/>
        </w:rPr>
        <w:t>11.2.</w:t>
      </w:r>
    </w:p>
    <w:bookmarkStart w:id="36" w:name="_ftn12"/>
    <w:p w:rsidR="00BD5096" w:rsidRPr="00BD5096" w:rsidRDefault="0026337D" w:rsidP="00BD5096">
      <w:pPr>
        <w:spacing w:after="0"/>
        <w:jc w:val="both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"_ftnref12"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000000"/>
        </w:rPr>
        <w:t>[12]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6"/>
      <w:r w:rsidR="00BD5096" w:rsidRPr="00BD5096">
        <w:rPr>
          <w:rFonts w:ascii="Times New Roman" w:eastAsia="Times New Roman" w:hAnsi="Times New Roman" w:cs="Times New Roman"/>
        </w:rPr>
        <w:t> Федеральный закон от 29.12.2012 г. № 273-ФЗ "Об образовании в Российской Федерации"</w:t>
      </w:r>
      <w:r w:rsidR="00BD5096" w:rsidRPr="00BD5096">
        <w:rPr>
          <w:rFonts w:ascii="Times New Roman" w:eastAsia="Times New Roman" w:hAnsi="Times New Roman" w:cs="Times New Roman"/>
          <w:color w:val="000000"/>
        </w:rPr>
        <w:t>, ст.</w:t>
      </w:r>
      <w:r w:rsidR="00BD5096" w:rsidRPr="00BD5096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="00BD5096" w:rsidRPr="00BD5096">
        <w:rPr>
          <w:rFonts w:ascii="Times New Roman" w:eastAsia="Times New Roman" w:hAnsi="Times New Roman" w:cs="Times New Roman"/>
          <w:color w:val="000000"/>
        </w:rPr>
        <w:t>64.2.</w:t>
      </w:r>
    </w:p>
    <w:bookmarkStart w:id="37" w:name="_ftn13"/>
    <w:p w:rsidR="00BD5096" w:rsidRPr="00BD5096" w:rsidRDefault="0026337D" w:rsidP="00BD5096">
      <w:pPr>
        <w:spacing w:after="0"/>
        <w:rPr>
          <w:rFonts w:ascii="Times New Roman" w:eastAsia="Times New Roman" w:hAnsi="Times New Roman" w:cs="Times New Roman"/>
        </w:rPr>
      </w:pPr>
      <w:r w:rsidRPr="00BD5096">
        <w:rPr>
          <w:rFonts w:ascii="Times New Roman" w:eastAsia="Times New Roman" w:hAnsi="Times New Roman" w:cs="Times New Roman"/>
        </w:rPr>
        <w:fldChar w:fldCharType="begin"/>
      </w:r>
      <w:r w:rsidR="00BD5096" w:rsidRPr="00BD5096">
        <w:rPr>
          <w:rFonts w:ascii="Times New Roman" w:eastAsia="Times New Roman" w:hAnsi="Times New Roman" w:cs="Times New Roman"/>
        </w:rPr>
        <w:instrText xml:space="preserve"> HYPERLINK "http://izo.tom.ru/index.php/dokumenty/85" \l "_ftnref13" \o "" </w:instrText>
      </w:r>
      <w:r w:rsidRPr="00BD5096">
        <w:rPr>
          <w:rFonts w:ascii="Times New Roman" w:eastAsia="Times New Roman" w:hAnsi="Times New Roman" w:cs="Times New Roman"/>
        </w:rPr>
        <w:fldChar w:fldCharType="separate"/>
      </w:r>
      <w:r w:rsidR="00BD5096" w:rsidRPr="00BD5096">
        <w:rPr>
          <w:rFonts w:ascii="Times New Roman" w:eastAsia="Times New Roman" w:hAnsi="Times New Roman" w:cs="Times New Roman"/>
          <w:color w:val="3399AA"/>
        </w:rPr>
        <w:t>[13]</w:t>
      </w:r>
      <w:r w:rsidRPr="00BD5096">
        <w:rPr>
          <w:rFonts w:ascii="Times New Roman" w:eastAsia="Times New Roman" w:hAnsi="Times New Roman" w:cs="Times New Roman"/>
        </w:rPr>
        <w:fldChar w:fldCharType="end"/>
      </w:r>
      <w:bookmarkEnd w:id="37"/>
      <w:r w:rsidR="00BD5096" w:rsidRPr="00BD5096">
        <w:rPr>
          <w:rFonts w:ascii="Times New Roman" w:eastAsia="Times New Roman" w:hAnsi="Times New Roman" w:cs="Times New Roman"/>
        </w:rPr>
        <w:t>  «Требования к условиям реализации Программы» настоящего Стандарта.</w:t>
      </w:r>
    </w:p>
    <w:sectPr w:rsidR="00BD5096" w:rsidRPr="00BD5096" w:rsidSect="00BD5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6018"/>
    <w:multiLevelType w:val="multilevel"/>
    <w:tmpl w:val="8056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215894"/>
    <w:multiLevelType w:val="multilevel"/>
    <w:tmpl w:val="D268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5096"/>
    <w:rsid w:val="00057828"/>
    <w:rsid w:val="0026337D"/>
    <w:rsid w:val="002D2C5C"/>
    <w:rsid w:val="00BD5096"/>
    <w:rsid w:val="00DD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28"/>
  </w:style>
  <w:style w:type="paragraph" w:styleId="1">
    <w:name w:val="heading 1"/>
    <w:basedOn w:val="a"/>
    <w:link w:val="10"/>
    <w:uiPriority w:val="9"/>
    <w:qFormat/>
    <w:rsid w:val="00BD5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5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0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50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D5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BD5096"/>
  </w:style>
  <w:style w:type="character" w:customStyle="1" w:styleId="default005f005fchar1char1">
    <w:name w:val="default005f005fchar1char1"/>
    <w:basedOn w:val="a0"/>
    <w:rsid w:val="00BD5096"/>
  </w:style>
  <w:style w:type="paragraph" w:styleId="a6">
    <w:name w:val="footnote text"/>
    <w:basedOn w:val="a"/>
    <w:link w:val="a7"/>
    <w:uiPriority w:val="99"/>
    <w:semiHidden/>
    <w:unhideWhenUsed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semiHidden/>
    <w:rsid w:val="00BD5096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BD5096"/>
  </w:style>
  <w:style w:type="paragraph" w:customStyle="1" w:styleId="p1">
    <w:name w:val="p1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D5096"/>
  </w:style>
  <w:style w:type="paragraph" w:styleId="a8">
    <w:name w:val="Plain Text"/>
    <w:basedOn w:val="a"/>
    <w:link w:val="a9"/>
    <w:uiPriority w:val="99"/>
    <w:semiHidden/>
    <w:unhideWhenUsed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rsid w:val="00BD5096"/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-11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D5096"/>
  </w:style>
  <w:style w:type="paragraph" w:customStyle="1" w:styleId="consplusnormal">
    <w:name w:val="consplusnormal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005f0431005f044b005f0447005f043d005f044b005f0439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semiHidden/>
    <w:unhideWhenUsed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0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D5096"/>
    <w:rPr>
      <w:b/>
      <w:bCs/>
    </w:rPr>
  </w:style>
  <w:style w:type="paragraph" w:customStyle="1" w:styleId="p4">
    <w:name w:val="p4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BD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9370</Words>
  <Characters>53413</Characters>
  <Application>Microsoft Office Word</Application>
  <DocSecurity>0</DocSecurity>
  <Lines>445</Lines>
  <Paragraphs>125</Paragraphs>
  <ScaleCrop>false</ScaleCrop>
  <Company/>
  <LinksUpToDate>false</LinksUpToDate>
  <CharactersWithSpaces>62658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kompYOUter</cp:lastModifiedBy>
  <cp:revision>2</cp:revision>
  <cp:lastPrinted>2019-11-25T13:42:00Z</cp:lastPrinted>
  <dcterms:created xsi:type="dcterms:W3CDTF">2021-03-03T13:59:00Z</dcterms:created>
  <dcterms:modified xsi:type="dcterms:W3CDTF">2021-03-03T13:59:00Z</dcterms:modified>
</cp:coreProperties>
</file>