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УЧРЕДИТЕЛЕМ И МУНИЦИПАЛЬНЫМ КАЗЕННЫМ ДОШКОЛЬНЫМ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ОБРАЗОВАТЕЛЬНЫМ УЧРЕЖДЕНИЕМ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  <w:u w:val="single"/>
        </w:rPr>
      </w:pPr>
      <w:r>
        <w:t xml:space="preserve">    </w:t>
      </w:r>
      <w:r>
        <w:rPr>
          <w:sz w:val="28"/>
          <w:szCs w:val="28"/>
        </w:rPr>
        <w:t xml:space="preserve">Учредитель </w:t>
      </w:r>
      <w:r>
        <w:rPr>
          <w:b/>
          <w:sz w:val="28"/>
          <w:szCs w:val="28"/>
          <w:u w:val="single"/>
        </w:rPr>
        <w:t xml:space="preserve">Администрация  </w:t>
      </w:r>
      <w:proofErr w:type="spellStart"/>
      <w:r>
        <w:rPr>
          <w:b/>
          <w:sz w:val="28"/>
          <w:szCs w:val="28"/>
          <w:u w:val="single"/>
        </w:rPr>
        <w:t>Дигорского</w:t>
      </w:r>
      <w:proofErr w:type="spellEnd"/>
      <w:r>
        <w:rPr>
          <w:b/>
          <w:sz w:val="28"/>
          <w:szCs w:val="28"/>
          <w:u w:val="single"/>
        </w:rPr>
        <w:t xml:space="preserve">  района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лице; </w:t>
      </w:r>
      <w:r>
        <w:rPr>
          <w:b/>
          <w:sz w:val="28"/>
          <w:szCs w:val="28"/>
          <w:u w:val="single"/>
        </w:rPr>
        <w:t xml:space="preserve">Главы Администрации местного  самоуправления                           муниципального  образования </w:t>
      </w:r>
      <w:proofErr w:type="spellStart"/>
      <w:r>
        <w:rPr>
          <w:b/>
          <w:sz w:val="28"/>
          <w:szCs w:val="28"/>
          <w:u w:val="single"/>
        </w:rPr>
        <w:t>Дигорского</w:t>
      </w:r>
      <w:proofErr w:type="spellEnd"/>
      <w:r>
        <w:rPr>
          <w:b/>
          <w:sz w:val="28"/>
          <w:szCs w:val="28"/>
          <w:u w:val="single"/>
        </w:rPr>
        <w:t xml:space="preserve">  района     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Таболова   Александра   </w:t>
      </w:r>
      <w:proofErr w:type="spellStart"/>
      <w:r>
        <w:rPr>
          <w:b/>
          <w:sz w:val="28"/>
          <w:szCs w:val="28"/>
          <w:u w:val="single"/>
        </w:rPr>
        <w:t>Таймуразовича</w:t>
      </w:r>
      <w:proofErr w:type="spellEnd"/>
      <w:r>
        <w:rPr>
          <w:b/>
          <w:sz w:val="28"/>
          <w:szCs w:val="28"/>
          <w:u w:val="single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действующего на основании Устава.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2"/>
          <w:szCs w:val="22"/>
        </w:rPr>
        <w:t xml:space="preserve"> (должность, Ф.И.О. должностного лица)</w:t>
      </w:r>
      <w:bookmarkStart w:id="0" w:name="bb21b"/>
      <w:bookmarkEnd w:id="0"/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именуемый в дальнейшем "Учредитель", с одной стороны, и </w:t>
      </w:r>
      <w:r>
        <w:rPr>
          <w:b/>
          <w:sz w:val="28"/>
          <w:szCs w:val="28"/>
          <w:u w:val="single"/>
        </w:rPr>
        <w:t xml:space="preserve">муниципальное казенное дошкольное образовательное учреждение детский сад №6«Ручеек» </w:t>
      </w:r>
      <w:proofErr w:type="spellStart"/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>ора-Урсдон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Дигорского</w:t>
      </w:r>
      <w:proofErr w:type="spellEnd"/>
      <w:r>
        <w:rPr>
          <w:b/>
          <w:sz w:val="28"/>
          <w:szCs w:val="28"/>
          <w:u w:val="single"/>
        </w:rPr>
        <w:t xml:space="preserve"> района </w:t>
      </w:r>
      <w:proofErr w:type="spellStart"/>
      <w:r>
        <w:rPr>
          <w:b/>
          <w:sz w:val="28"/>
          <w:szCs w:val="28"/>
          <w:u w:val="single"/>
        </w:rPr>
        <w:t>РСО-Алания</w:t>
      </w:r>
      <w:proofErr w:type="spellEnd"/>
      <w:r>
        <w:rPr>
          <w:b/>
          <w:sz w:val="28"/>
          <w:szCs w:val="28"/>
          <w:u w:val="single"/>
        </w:rPr>
        <w:t xml:space="preserve"> (МКДОУ детский  сад  №6 «Ручеек»  )</w:t>
      </w:r>
      <w:proofErr w:type="spellStart"/>
      <w:r>
        <w:rPr>
          <w:b/>
          <w:sz w:val="28"/>
          <w:szCs w:val="28"/>
          <w:u w:val="single"/>
        </w:rPr>
        <w:t>с.Кора-Урсдон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Дигорского</w:t>
      </w:r>
      <w:proofErr w:type="spellEnd"/>
      <w:r>
        <w:rPr>
          <w:b/>
          <w:sz w:val="28"/>
          <w:szCs w:val="28"/>
          <w:u w:val="single"/>
        </w:rPr>
        <w:t xml:space="preserve"> района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 _</w:t>
      </w:r>
      <w:r>
        <w:rPr>
          <w:sz w:val="28"/>
          <w:szCs w:val="28"/>
          <w:u w:val="single"/>
        </w:rPr>
        <w:t>___________________________________________________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лице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заведующего МКДОУ детского сада «Ручеек» с. </w:t>
      </w:r>
      <w:proofErr w:type="spellStart"/>
      <w:r>
        <w:rPr>
          <w:b/>
          <w:sz w:val="28"/>
          <w:szCs w:val="28"/>
          <w:u w:val="single"/>
        </w:rPr>
        <w:t>Кора-Урсдон</w:t>
      </w:r>
      <w:proofErr w:type="spellEnd"/>
      <w:r>
        <w:rPr>
          <w:b/>
          <w:sz w:val="28"/>
          <w:szCs w:val="28"/>
          <w:u w:val="single"/>
        </w:rPr>
        <w:t xml:space="preserve">____         Касаевой </w:t>
      </w:r>
      <w:proofErr w:type="spellStart"/>
      <w:r>
        <w:rPr>
          <w:b/>
          <w:sz w:val="28"/>
          <w:szCs w:val="28"/>
          <w:u w:val="single"/>
        </w:rPr>
        <w:t>Эльзы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Сослановны</w:t>
      </w:r>
      <w:proofErr w:type="spellEnd"/>
      <w:r>
        <w:rPr>
          <w:b/>
          <w:sz w:val="28"/>
          <w:szCs w:val="28"/>
          <w:u w:val="single"/>
        </w:rPr>
        <w:t>________________________________________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2"/>
          <w:szCs w:val="22"/>
        </w:rPr>
        <w:t>(должность, Ф.И.О. руководителя, должностного лица)</w:t>
      </w:r>
      <w:bookmarkStart w:id="1" w:name="350c7"/>
      <w:bookmarkEnd w:id="1"/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</w:t>
      </w:r>
      <w:proofErr w:type="gramStart"/>
      <w:r>
        <w:rPr>
          <w:sz w:val="28"/>
          <w:szCs w:val="28"/>
        </w:rPr>
        <w:t>именуемое</w:t>
      </w:r>
      <w:proofErr w:type="gramEnd"/>
      <w:r>
        <w:rPr>
          <w:sz w:val="28"/>
          <w:szCs w:val="28"/>
        </w:rPr>
        <w:t xml:space="preserve"> МКДОУ,  с другой стороны, заключили настоящий договор о взаимоотношениях сторон.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a0439"/>
      <w:bookmarkEnd w:id="2"/>
      <w:r>
        <w:rPr>
          <w:b/>
          <w:sz w:val="28"/>
          <w:szCs w:val="28"/>
        </w:rPr>
        <w:t>I. Общие положения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Настоящий договор регламентирует права и обязанности сторон в организационной, финансовой и образовательной деятельности МКДОУ и </w:t>
      </w:r>
      <w:proofErr w:type="gramStart"/>
      <w:r>
        <w:rPr>
          <w:sz w:val="28"/>
          <w:szCs w:val="28"/>
        </w:rPr>
        <w:t>обязателен  к исполнению</w:t>
      </w:r>
      <w:proofErr w:type="gramEnd"/>
      <w:r>
        <w:rPr>
          <w:sz w:val="28"/>
          <w:szCs w:val="28"/>
        </w:rPr>
        <w:t xml:space="preserve"> сторонами.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Стороны действуют на основании </w:t>
      </w:r>
      <w:hyperlink r:id="rId4" w:history="1">
        <w:r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Российской Федерации "Об образовании",  Типового положения о дошкольном образовательном учреждении   в  Российской  Федерации,   Устава  МКДОУ  и настоящего договора.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Целью  совместной  деятельности  сторон  является создание </w:t>
      </w:r>
      <w:bookmarkStart w:id="3" w:name="c1c5a"/>
      <w:bookmarkEnd w:id="3"/>
      <w:r>
        <w:rPr>
          <w:sz w:val="28"/>
          <w:szCs w:val="28"/>
        </w:rPr>
        <w:t xml:space="preserve">благоприятных  условий  для воспитания и обучения детей,  охраны и </w:t>
      </w:r>
      <w:bookmarkStart w:id="4" w:name="41450"/>
      <w:bookmarkEnd w:id="4"/>
      <w:r>
        <w:rPr>
          <w:sz w:val="28"/>
          <w:szCs w:val="28"/>
        </w:rPr>
        <w:t>укрепления их здоровья; обеспечение интеллектуального, физического и личностного развития.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Права и обязанности сторон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Учредитель обязуется: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 Передать  МКДОУ  в полное  оперативное  управление объекты собственности на основании   </w:t>
      </w:r>
      <w:r>
        <w:rPr>
          <w:b/>
          <w:sz w:val="28"/>
          <w:szCs w:val="28"/>
          <w:u w:val="single"/>
        </w:rPr>
        <w:t>акт приема – передачи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Принимать на себя расходы на содержание основных фондов, используемых непосредственно на образовательные цели; на текущий и </w:t>
      </w:r>
      <w:bookmarkStart w:id="5" w:name="97e22"/>
      <w:bookmarkEnd w:id="5"/>
      <w:r>
        <w:rPr>
          <w:sz w:val="28"/>
          <w:szCs w:val="28"/>
        </w:rPr>
        <w:t>капитальный ремонт МКДОУ по мере необходимости.</w:t>
      </w:r>
      <w:bookmarkStart w:id="6" w:name="6505b"/>
      <w:bookmarkStart w:id="7" w:name="f16b3"/>
      <w:bookmarkEnd w:id="6"/>
      <w:bookmarkEnd w:id="7"/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 Выделять дополнительные ассигнования на содержание групп с  меньшей наполняемостью детьми:  количество групп </w:t>
      </w:r>
      <w:r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;  в них детей </w:t>
      </w:r>
      <w:r>
        <w:rPr>
          <w:b/>
          <w:sz w:val="28"/>
          <w:szCs w:val="28"/>
          <w:u w:val="single"/>
        </w:rPr>
        <w:t>75</w:t>
      </w:r>
      <w:r>
        <w:rPr>
          <w:sz w:val="28"/>
          <w:szCs w:val="28"/>
        </w:rPr>
        <w:t>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</w:t>
      </w:r>
      <w:proofErr w:type="gramStart"/>
      <w:r>
        <w:rPr>
          <w:sz w:val="28"/>
          <w:szCs w:val="28"/>
        </w:rPr>
        <w:t>/ О</w:t>
      </w:r>
      <w:proofErr w:type="gramEnd"/>
      <w:r>
        <w:rPr>
          <w:sz w:val="28"/>
          <w:szCs w:val="28"/>
        </w:rPr>
        <w:t>плачивать  затраты  на  проведение  экспертизы  МКДОУ  на получение лицензии на право ведения образовательной деятельности.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Оплачивать ежегодное медицинское обследование работников МКДОУ по договору с органом здравоохранения   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ДОУ обязуется: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 Обеспечивать  сохранность  имущества,  переданного ему в оперативное  управление;  эффективно  использовать  материальные и денежные  средства;  развивать материально - техническую и учебную базу МКДОУ в пределах бюджетных средств.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 Предоставлять   Учредителю   отчет   о  поступлении   и расходовании средств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,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ежеквартально, за год</w:t>
      </w:r>
      <w:r>
        <w:rPr>
          <w:b/>
          <w:sz w:val="28"/>
          <w:szCs w:val="28"/>
          <w:u w:val="single"/>
        </w:rPr>
        <w:t>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8" w:name="d17af"/>
      <w:bookmarkEnd w:id="8"/>
      <w:r>
        <w:rPr>
          <w:sz w:val="28"/>
          <w:szCs w:val="28"/>
        </w:rPr>
        <w:t xml:space="preserve">    2.3. Взимать  родительскую  плату за содержание детей в МКДОУ в порядке и в сроки,  предусмотренные Уставом, договором между МКДОУ и родителями каждого ребенка.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2.4.Обеспечивать образовательную деятельность в соответствии с   требованиями   государственного   образовательного   стандарта </w:t>
      </w:r>
      <w:bookmarkStart w:id="9" w:name="f1136"/>
      <w:bookmarkEnd w:id="9"/>
      <w:r>
        <w:rPr>
          <w:b/>
          <w:sz w:val="28"/>
          <w:szCs w:val="28"/>
          <w:u w:val="single"/>
        </w:rPr>
        <w:t>дошкольного направления.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  Осуществлять  подбор,  прием  и расстановку  кадров МКДОУ, увольнение   их   в  соответствии  с законодательством  Российской Федерации о труде.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2.6. Оказывать   МКДОУ   содействие   в установлении  связи  с зарубежными   учреждениями   (предприятиями,    организациями)   и осуществлении внешнеэкономической деятельности.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Учредитель имеет право: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0" w:name="b668a"/>
      <w:bookmarkEnd w:id="10"/>
      <w:r>
        <w:rPr>
          <w:sz w:val="28"/>
          <w:szCs w:val="28"/>
        </w:rPr>
        <w:t xml:space="preserve">    3.1. Представлять интересы МКДОУ в вышестоящих и иных органах.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1" w:name="de888"/>
      <w:bookmarkEnd w:id="11"/>
      <w:r>
        <w:rPr>
          <w:sz w:val="28"/>
          <w:szCs w:val="28"/>
        </w:rPr>
        <w:t xml:space="preserve">    3.2. Участвовать  в управлении и деятельности МКДОУ в пределах, предусмотренных Уставом МКДОУ.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    Получать   полную   информацию   о  деятельности   МКДОУ (организационной, финансово - хозяйственной,  образовательной);  в том   числе   знакомиться   с  материалами  бухгалтерского  учета, отчетности.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  Осуществлять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образовательной деятельностью МКДОУ  в  части  выполнения  последним  требований  государственного образовательного стандарта.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2" w:name="33719"/>
      <w:bookmarkEnd w:id="12"/>
      <w:r>
        <w:rPr>
          <w:sz w:val="28"/>
          <w:szCs w:val="28"/>
        </w:rPr>
        <w:t xml:space="preserve">    3.5.  Устанавливать режим работы МКДОУ;  изменять его, исходя из местных условий, социального заказа населения.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3" w:name="3ae01"/>
      <w:bookmarkEnd w:id="13"/>
      <w:r>
        <w:rPr>
          <w:sz w:val="28"/>
          <w:szCs w:val="28"/>
        </w:rPr>
        <w:t xml:space="preserve">    3.6. Определять порядок приема детей в МКДОУ.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>
        <w:rPr>
          <w:b/>
          <w:sz w:val="28"/>
          <w:szCs w:val="28"/>
        </w:rPr>
        <w:t>. МКДОУ имеет право</w:t>
      </w:r>
      <w:r>
        <w:rPr>
          <w:sz w:val="28"/>
          <w:szCs w:val="28"/>
        </w:rPr>
        <w:t>:</w:t>
      </w:r>
    </w:p>
    <w:p w:rsidR="000D0241" w:rsidRDefault="000D0241" w:rsidP="000D024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 Самостоятельно  выбирать,   разрабатывать  и утверждать образовательные    программы    в   соответствии   с  требованиями государственного  образовательного  стандарта;  применять методики воспитания и обучения детей.</w:t>
      </w:r>
    </w:p>
    <w:p w:rsidR="006F4212" w:rsidRDefault="000D0241">
      <w:r w:rsidRPr="000D0241">
        <w:rPr>
          <w:b/>
          <w:i/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1" name="Рисунок 1" descr="C:\Users\kompYOUter\Desktop\догов уч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Desktop\догов учр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212" w:rsidSect="006F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41"/>
    <w:rsid w:val="000D0241"/>
    <w:rsid w:val="006F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2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akonprost.ru/zakony/3266-1-ot-1992-07-10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2016-04-08T09:41:00Z</dcterms:created>
  <dcterms:modified xsi:type="dcterms:W3CDTF">2016-04-08T09:42:00Z</dcterms:modified>
</cp:coreProperties>
</file>