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5A" w:rsidRPr="004E76E0" w:rsidRDefault="004E76E0" w:rsidP="00E63A5A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9232D"/>
          <w:sz w:val="28"/>
          <w:szCs w:val="28"/>
          <w:lang w:eastAsia="ru-RU"/>
        </w:rPr>
      </w:pPr>
      <w:r w:rsidRPr="004E76E0">
        <w:rPr>
          <w:rFonts w:ascii="inherit" w:eastAsia="Times New Roman" w:hAnsi="inherit" w:cs="Arial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="00E63A5A" w:rsidRPr="004E76E0">
        <w:rPr>
          <w:rFonts w:ascii="inherit" w:eastAsia="Times New Roman" w:hAnsi="inherit" w:cs="Arial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Нормы 2015-2016</w:t>
      </w:r>
    </w:p>
    <w:p w:rsidR="00E63A5A" w:rsidRPr="00E63A5A" w:rsidRDefault="00E63A5A" w:rsidP="00E63A5A">
      <w:pPr>
        <w:shd w:val="clear" w:color="auto" w:fill="FFFFFF"/>
        <w:spacing w:after="446" w:line="240" w:lineRule="auto"/>
        <w:textAlignment w:val="baseline"/>
        <w:rPr>
          <w:rFonts w:ascii="Arial" w:eastAsia="Times New Roman" w:hAnsi="Arial" w:cs="Arial"/>
          <w:color w:val="606569"/>
          <w:sz w:val="24"/>
          <w:szCs w:val="24"/>
          <w:lang w:eastAsia="ru-RU"/>
        </w:rPr>
      </w:pPr>
      <w:proofErr w:type="spellStart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>СанПин</w:t>
      </w:r>
      <w:proofErr w:type="spellEnd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 xml:space="preserve"> – это нормативный документ, который регламентирует санитарные и гигиенические нормы, установленные государством.  В данном случае речь пойдет о нормах для детских дошкольных учреждениях.  В документе </w:t>
      </w:r>
      <w:proofErr w:type="spellStart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>СанПин</w:t>
      </w:r>
      <w:proofErr w:type="spellEnd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 xml:space="preserve"> 2.4.1.3049-13 описываются требования, которые определяют наполнение групп, микроклимат и освещение в игровых помещениях, а также нормы по питанию детей и многое другое. В России в настоящее время действует </w:t>
      </w:r>
      <w:proofErr w:type="spellStart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>СанПин</w:t>
      </w:r>
      <w:proofErr w:type="spellEnd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 xml:space="preserve">, </w:t>
      </w:r>
      <w:proofErr w:type="gramStart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>утвержденный</w:t>
      </w:r>
      <w:proofErr w:type="gramEnd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 xml:space="preserve"> в 2013 году. Нормы и правила, прописанные в данном документе, распространяются и на текущий 2015 год.</w:t>
      </w:r>
    </w:p>
    <w:p w:rsidR="00E63A5A" w:rsidRPr="00E63A5A" w:rsidRDefault="00E63A5A" w:rsidP="00E63A5A">
      <w:pPr>
        <w:shd w:val="clear" w:color="auto" w:fill="FFFFFF"/>
        <w:spacing w:after="446" w:line="240" w:lineRule="auto"/>
        <w:textAlignment w:val="baseline"/>
        <w:rPr>
          <w:rFonts w:ascii="Arial" w:eastAsia="Times New Roman" w:hAnsi="Arial" w:cs="Arial"/>
          <w:color w:val="606569"/>
          <w:sz w:val="24"/>
          <w:szCs w:val="24"/>
          <w:lang w:eastAsia="ru-RU"/>
        </w:rPr>
      </w:pPr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 xml:space="preserve">Согласно общим требованиям </w:t>
      </w:r>
      <w:proofErr w:type="spellStart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>СанПина</w:t>
      </w:r>
      <w:proofErr w:type="spellEnd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 xml:space="preserve"> к детским садам все нормы и правила должны соблюдаться в одинаковой мере, не зависимо от организационно правовой формы учреждения или вида дошкольного учреждения. В то же время не следует ориентироваться на указанные правила детским группам, размещенным в жилых квартирах или ломах, так называемых семейных группах.</w:t>
      </w:r>
    </w:p>
    <w:p w:rsidR="00E63A5A" w:rsidRPr="00E63A5A" w:rsidRDefault="00E63A5A" w:rsidP="00E63A5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606569"/>
          <w:sz w:val="24"/>
          <w:szCs w:val="24"/>
          <w:lang w:eastAsia="ru-RU"/>
        </w:rPr>
      </w:pPr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 xml:space="preserve">Одним из основных контролирующих органов, осуществляющих надзор за исполнением норм и правил </w:t>
      </w:r>
      <w:proofErr w:type="spellStart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>СанПина</w:t>
      </w:r>
      <w:proofErr w:type="spellEnd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 xml:space="preserve"> является </w:t>
      </w:r>
      <w:proofErr w:type="spellStart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>Роспотребнадзор</w:t>
      </w:r>
      <w:proofErr w:type="spellEnd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>. Кроме этого региональный и федеральный комитеты образования и прокуратура.</w:t>
      </w:r>
    </w:p>
    <w:p w:rsidR="00E63A5A" w:rsidRPr="00E63A5A" w:rsidRDefault="00E63A5A" w:rsidP="00E63A5A">
      <w:pPr>
        <w:shd w:val="clear" w:color="auto" w:fill="FFFFFF"/>
        <w:spacing w:after="446" w:line="240" w:lineRule="auto"/>
        <w:textAlignment w:val="baseline"/>
        <w:rPr>
          <w:rFonts w:ascii="Arial" w:eastAsia="Times New Roman" w:hAnsi="Arial" w:cs="Arial"/>
          <w:color w:val="606569"/>
          <w:sz w:val="24"/>
          <w:szCs w:val="24"/>
          <w:lang w:eastAsia="ru-RU"/>
        </w:rPr>
      </w:pPr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 xml:space="preserve">Возраст детей, которых принимают в детские сады в соответствии с </w:t>
      </w:r>
      <w:proofErr w:type="spellStart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>СанПином</w:t>
      </w:r>
      <w:proofErr w:type="spellEnd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 xml:space="preserve">, составляет от 0,2 до 7 лет. Количественное наполнение групп </w:t>
      </w:r>
      <w:proofErr w:type="gramStart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>в</w:t>
      </w:r>
      <w:proofErr w:type="gramEnd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 xml:space="preserve"> дошкольных образовательных учреждениях рассчитывается исходя из площади комнаты, в которой будет </w:t>
      </w:r>
      <w:proofErr w:type="gramStart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>заниматься</w:t>
      </w:r>
      <w:proofErr w:type="gramEnd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 xml:space="preserve"> и играть группа. Для разных возрастов детей установлены разные нормы:</w:t>
      </w:r>
    </w:p>
    <w:p w:rsidR="00E63A5A" w:rsidRPr="00E63A5A" w:rsidRDefault="00E63A5A" w:rsidP="00E63A5A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E63A5A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 xml:space="preserve">Для групп до </w:t>
      </w:r>
      <w:proofErr w:type="gramStart"/>
      <w:r w:rsidRPr="00E63A5A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трех лет полагается</w:t>
      </w:r>
      <w:proofErr w:type="gramEnd"/>
      <w:r w:rsidRPr="00E63A5A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 xml:space="preserve"> не менее 2,5 кв. метров на одного ребенка;</w:t>
      </w:r>
    </w:p>
    <w:p w:rsidR="00E63A5A" w:rsidRPr="00E63A5A" w:rsidRDefault="00E63A5A" w:rsidP="00E63A5A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E63A5A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Для групп с возрастной категорией от трех до семи лет полагается не минимум 2 кв. метра на одного ребенка.</w:t>
      </w:r>
    </w:p>
    <w:p w:rsidR="00E63A5A" w:rsidRPr="00E63A5A" w:rsidRDefault="00E63A5A" w:rsidP="00E63A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569"/>
          <w:sz w:val="24"/>
          <w:szCs w:val="24"/>
          <w:lang w:eastAsia="ru-RU"/>
        </w:rPr>
      </w:pPr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>Расчет производится исходя из фактического количества детишек, находящихся  в группе. Ознакомиться с обзором характеристик ткани саржа</w:t>
      </w:r>
      <w:hyperlink r:id="rId6" w:history="1">
        <w:r w:rsidRPr="00E63A5A">
          <w:rPr>
            <w:rFonts w:ascii="inherit" w:eastAsia="Times New Roman" w:hAnsi="inherit" w:cs="Arial"/>
            <w:color w:val="8C2131"/>
            <w:sz w:val="24"/>
            <w:szCs w:val="24"/>
            <w:lang w:eastAsia="ru-RU"/>
          </w:rPr>
          <w:t> можно здесь</w:t>
        </w:r>
      </w:hyperlink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>.</w:t>
      </w:r>
    </w:p>
    <w:p w:rsidR="00E63A5A" w:rsidRPr="00E63A5A" w:rsidRDefault="00E63A5A" w:rsidP="00E63A5A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9232D"/>
          <w:sz w:val="27"/>
          <w:szCs w:val="27"/>
          <w:lang w:eastAsia="ru-RU"/>
        </w:rPr>
      </w:pPr>
      <w:r w:rsidRPr="00E63A5A">
        <w:rPr>
          <w:rFonts w:ascii="inherit" w:eastAsia="Times New Roman" w:hAnsi="inherit" w:cs="Arial"/>
          <w:b/>
          <w:bCs/>
          <w:color w:val="19232D"/>
          <w:sz w:val="27"/>
          <w:szCs w:val="27"/>
          <w:bdr w:val="none" w:sz="0" w:space="0" w:color="auto" w:frame="1"/>
          <w:lang w:eastAsia="ru-RU"/>
        </w:rPr>
        <w:t>Режим дня</w:t>
      </w:r>
    </w:p>
    <w:p w:rsidR="008D13EF" w:rsidRDefault="00E63A5A" w:rsidP="008D13EF">
      <w:pPr>
        <w:shd w:val="clear" w:color="auto" w:fill="FFFFFF"/>
        <w:spacing w:after="446" w:line="240" w:lineRule="auto"/>
        <w:textAlignment w:val="baseline"/>
        <w:rPr>
          <w:rFonts w:ascii="Arial" w:eastAsia="Times New Roman" w:hAnsi="Arial" w:cs="Arial"/>
          <w:color w:val="606569"/>
          <w:sz w:val="24"/>
          <w:szCs w:val="24"/>
          <w:lang w:eastAsia="ru-RU"/>
        </w:rPr>
      </w:pPr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 xml:space="preserve">В последних изменениях </w:t>
      </w:r>
      <w:proofErr w:type="spellStart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>СанПина</w:t>
      </w:r>
      <w:proofErr w:type="spellEnd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 xml:space="preserve"> правила и нормы, относящиеся к распорядку дня детей, находящихся в дошкольном образовательном учреждении, сокращены практически вдвое. Непрерывное бодрствование ребенка от 3 до 7 лет не должно превышать 6 часов, малышам до 3 лет нормы устанавливаются в зависимости от медицинских показаний.  Ежедневные прогулки минимум должны составлять 3-4 часа, всего дважды в день – до обеда и после дневного сна. Для каждого возраста в </w:t>
      </w:r>
      <w:proofErr w:type="spellStart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>СанПине</w:t>
      </w:r>
      <w:proofErr w:type="spellEnd"/>
      <w:r w:rsidRPr="00E63A5A">
        <w:rPr>
          <w:rFonts w:ascii="Arial" w:eastAsia="Times New Roman" w:hAnsi="Arial" w:cs="Arial"/>
          <w:color w:val="606569"/>
          <w:sz w:val="24"/>
          <w:szCs w:val="24"/>
          <w:lang w:eastAsia="ru-RU"/>
        </w:rPr>
        <w:t xml:space="preserve"> указана норма продолжительности сна в сутки, которая в среднем составляет 12 часов в сутки, из которых ми</w:t>
      </w:r>
      <w:r w:rsidR="008D13EF">
        <w:rPr>
          <w:rFonts w:ascii="Arial" w:eastAsia="Times New Roman" w:hAnsi="Arial" w:cs="Arial"/>
          <w:color w:val="606569"/>
          <w:sz w:val="24"/>
          <w:szCs w:val="24"/>
          <w:lang w:eastAsia="ru-RU"/>
        </w:rPr>
        <w:t>нимум 2,5 часа должны быть дне</w:t>
      </w:r>
    </w:p>
    <w:p w:rsidR="008D13EF" w:rsidRPr="00E63A5A" w:rsidRDefault="008D13EF" w:rsidP="00E63A5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606569"/>
          <w:sz w:val="24"/>
          <w:szCs w:val="24"/>
          <w:lang w:eastAsia="ru-RU"/>
        </w:rPr>
      </w:pPr>
    </w:p>
    <w:p w:rsidR="0091300E" w:rsidRPr="008D13EF" w:rsidRDefault="0091300E" w:rsidP="0091300E">
      <w:pPr>
        <w:pStyle w:val="wp-caption-text"/>
        <w:spacing w:before="0" w:beforeAutospacing="0" w:after="446" w:afterAutospacing="0"/>
        <w:jc w:val="center"/>
        <w:textAlignment w:val="baseline"/>
        <w:rPr>
          <w:rFonts w:ascii="inherit" w:hAnsi="inherit"/>
          <w:b/>
          <w:i/>
          <w:iCs/>
        </w:rPr>
      </w:pPr>
      <w:r w:rsidRPr="008D13EF">
        <w:rPr>
          <w:rFonts w:ascii="inherit" w:hAnsi="inherit"/>
          <w:b/>
          <w:i/>
          <w:iCs/>
        </w:rPr>
        <w:t>Дневной сон детей не должен превышать 2,5 часов</w:t>
      </w:r>
    </w:p>
    <w:p w:rsidR="0091300E" w:rsidRDefault="0091300E" w:rsidP="0091300E">
      <w:pPr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</w:rPr>
        <w:br/>
      </w:r>
      <w:proofErr w:type="gramStart"/>
      <w:r>
        <w:rPr>
          <w:rFonts w:ascii="inherit" w:hAnsi="inherit"/>
        </w:rPr>
        <w:t>Самостоятельная деятельность детей в дошкольной образовательном учреждении должна быть не менее 4 часов в день.</w:t>
      </w:r>
      <w:proofErr w:type="gramEnd"/>
      <w:r>
        <w:rPr>
          <w:rFonts w:ascii="inherit" w:hAnsi="inherit"/>
        </w:rPr>
        <w:t xml:space="preserve"> Сюда относятся игры, подготовка к учебе, соблюдение личной гигиены. Данные требования касаются детей в возрасте от 3 до 7 лет.  Для детишек в возрасте от 1,5 до 3 </w:t>
      </w:r>
      <w:r>
        <w:rPr>
          <w:rFonts w:ascii="inherit" w:hAnsi="inherit"/>
        </w:rPr>
        <w:lastRenderedPageBreak/>
        <w:t>лет непрерывная самостоятельная деятельность не должна превышать 10 минут, то есть по 10 минут в первую и вторую половину дня. Образовательная нагрузка для  детей разного возраста регламентирована так же в документе. Главное, что такая деятельность должна проводиться каждый день в первой и второй половине дня. Стоит отметить, что образовательная деятельность, которая требует более высокой активности и напряжения ума, должна быть организована в первой половине дня. Читайте обзор норм выдачи спецодежды по профессиям</w:t>
      </w:r>
      <w:r>
        <w:rPr>
          <w:rStyle w:val="apple-converted-space"/>
          <w:rFonts w:ascii="inherit" w:hAnsi="inherit"/>
        </w:rPr>
        <w:t> </w:t>
      </w:r>
      <w:hyperlink r:id="rId7" w:history="1">
        <w:r>
          <w:rPr>
            <w:rStyle w:val="a4"/>
            <w:rFonts w:ascii="inherit" w:hAnsi="inherit"/>
            <w:color w:val="8C2131"/>
            <w:u w:val="none"/>
            <w:bdr w:val="none" w:sz="0" w:space="0" w:color="auto" w:frame="1"/>
          </w:rPr>
          <w:t>на этой странице</w:t>
        </w:r>
      </w:hyperlink>
      <w:r>
        <w:rPr>
          <w:rFonts w:ascii="inherit" w:hAnsi="inherit"/>
        </w:rPr>
        <w:t>.</w:t>
      </w:r>
    </w:p>
    <w:p w:rsidR="0091300E" w:rsidRDefault="0091300E" w:rsidP="0091300E">
      <w:pPr>
        <w:pStyle w:val="a3"/>
        <w:spacing w:before="0" w:beforeAutospacing="0" w:after="446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Требования, относящиеся к продолжительности прогулки детей, носят теперь рекомендательный характер и устанавливаются исходя из погодных условий, которые весьма разнообразны по всей территории нашей страны. При правильно организованной прогулке дети получают более половины необходимой потребности в движениях за сутки. </w:t>
      </w:r>
      <w:proofErr w:type="spellStart"/>
      <w:r>
        <w:rPr>
          <w:rFonts w:ascii="inherit" w:hAnsi="inherit"/>
        </w:rPr>
        <w:t>СанПин</w:t>
      </w:r>
      <w:proofErr w:type="spellEnd"/>
      <w:r>
        <w:rPr>
          <w:rFonts w:ascii="inherit" w:hAnsi="inherit"/>
        </w:rPr>
        <w:t xml:space="preserve"> рекомендует в качестве двигательной активности для детей применять:</w:t>
      </w:r>
    </w:p>
    <w:p w:rsidR="0091300E" w:rsidRDefault="0091300E" w:rsidP="0091300E">
      <w:pPr>
        <w:numPr>
          <w:ilvl w:val="0"/>
          <w:numId w:val="2"/>
        </w:numPr>
        <w:spacing w:after="0" w:line="240" w:lineRule="auto"/>
        <w:ind w:left="630"/>
        <w:textAlignment w:val="baseline"/>
        <w:rPr>
          <w:rFonts w:ascii="inherit" w:hAnsi="inherit"/>
        </w:rPr>
      </w:pPr>
      <w:r>
        <w:rPr>
          <w:rFonts w:ascii="inherit" w:hAnsi="inherit"/>
        </w:rPr>
        <w:t>Утреннюю гимнастику;</w:t>
      </w:r>
    </w:p>
    <w:p w:rsidR="0091300E" w:rsidRDefault="0091300E" w:rsidP="0091300E">
      <w:pPr>
        <w:numPr>
          <w:ilvl w:val="0"/>
          <w:numId w:val="2"/>
        </w:numPr>
        <w:spacing w:after="0" w:line="240" w:lineRule="auto"/>
        <w:ind w:left="630"/>
        <w:textAlignment w:val="baseline"/>
        <w:rPr>
          <w:rFonts w:ascii="inherit" w:hAnsi="inherit"/>
        </w:rPr>
      </w:pPr>
      <w:proofErr w:type="gramStart"/>
      <w:r>
        <w:rPr>
          <w:rFonts w:ascii="inherit" w:hAnsi="inherit"/>
        </w:rPr>
        <w:t>Физкультуру</w:t>
      </w:r>
      <w:proofErr w:type="gramEnd"/>
      <w:r>
        <w:rPr>
          <w:rFonts w:ascii="inherit" w:hAnsi="inherit"/>
        </w:rPr>
        <w:t xml:space="preserve"> как на воздухе, так и в помещении;</w:t>
      </w:r>
    </w:p>
    <w:p w:rsidR="0091300E" w:rsidRDefault="0091300E" w:rsidP="0091300E">
      <w:pPr>
        <w:numPr>
          <w:ilvl w:val="0"/>
          <w:numId w:val="2"/>
        </w:numPr>
        <w:spacing w:after="0" w:line="240" w:lineRule="auto"/>
        <w:ind w:left="630"/>
        <w:textAlignment w:val="baseline"/>
        <w:rPr>
          <w:rFonts w:ascii="inherit" w:hAnsi="inherit"/>
        </w:rPr>
      </w:pPr>
      <w:r>
        <w:rPr>
          <w:rFonts w:ascii="inherit" w:hAnsi="inherit"/>
        </w:rPr>
        <w:t>Физкультурные минутки;</w:t>
      </w:r>
    </w:p>
    <w:p w:rsidR="0091300E" w:rsidRDefault="0091300E" w:rsidP="0091300E">
      <w:pPr>
        <w:numPr>
          <w:ilvl w:val="0"/>
          <w:numId w:val="2"/>
        </w:numPr>
        <w:spacing w:after="0" w:line="240" w:lineRule="auto"/>
        <w:ind w:left="630"/>
        <w:textAlignment w:val="baseline"/>
        <w:rPr>
          <w:rFonts w:ascii="inherit" w:hAnsi="inherit"/>
        </w:rPr>
      </w:pPr>
      <w:r>
        <w:rPr>
          <w:rFonts w:ascii="inherit" w:hAnsi="inherit"/>
        </w:rPr>
        <w:t>Различные активные игры;</w:t>
      </w:r>
    </w:p>
    <w:p w:rsidR="0091300E" w:rsidRDefault="0091300E" w:rsidP="0091300E">
      <w:pPr>
        <w:numPr>
          <w:ilvl w:val="0"/>
          <w:numId w:val="2"/>
        </w:numPr>
        <w:spacing w:after="0" w:line="240" w:lineRule="auto"/>
        <w:ind w:left="630"/>
        <w:textAlignment w:val="baseline"/>
        <w:rPr>
          <w:rFonts w:ascii="inherit" w:hAnsi="inherit"/>
        </w:rPr>
      </w:pPr>
      <w:r>
        <w:rPr>
          <w:rFonts w:ascii="inherit" w:hAnsi="inherit"/>
        </w:rPr>
        <w:t>Ритмику;</w:t>
      </w:r>
    </w:p>
    <w:p w:rsidR="0091300E" w:rsidRDefault="0091300E" w:rsidP="0091300E">
      <w:pPr>
        <w:numPr>
          <w:ilvl w:val="0"/>
          <w:numId w:val="2"/>
        </w:numPr>
        <w:spacing w:after="0" w:line="240" w:lineRule="auto"/>
        <w:ind w:left="630"/>
        <w:textAlignment w:val="baseline"/>
        <w:rPr>
          <w:rFonts w:ascii="inherit" w:hAnsi="inherit"/>
        </w:rPr>
      </w:pPr>
      <w:r>
        <w:rPr>
          <w:rFonts w:ascii="inherit" w:hAnsi="inherit"/>
        </w:rPr>
        <w:t>Специальные спортивные занятия;</w:t>
      </w:r>
    </w:p>
    <w:p w:rsidR="0091300E" w:rsidRDefault="0091300E" w:rsidP="0091300E">
      <w:pPr>
        <w:numPr>
          <w:ilvl w:val="0"/>
          <w:numId w:val="2"/>
        </w:numPr>
        <w:spacing w:after="0" w:line="240" w:lineRule="auto"/>
        <w:ind w:left="630"/>
        <w:textAlignment w:val="baseline"/>
        <w:rPr>
          <w:rFonts w:ascii="inherit" w:hAnsi="inherit"/>
        </w:rPr>
      </w:pPr>
      <w:r>
        <w:rPr>
          <w:rFonts w:ascii="inherit" w:hAnsi="inherit"/>
        </w:rPr>
        <w:t>Тренажеры;</w:t>
      </w:r>
    </w:p>
    <w:p w:rsidR="0091300E" w:rsidRDefault="0091300E" w:rsidP="0091300E">
      <w:pPr>
        <w:numPr>
          <w:ilvl w:val="0"/>
          <w:numId w:val="2"/>
        </w:numPr>
        <w:spacing w:after="0" w:line="240" w:lineRule="auto"/>
        <w:ind w:left="630"/>
        <w:textAlignment w:val="baseline"/>
        <w:rPr>
          <w:rFonts w:ascii="inherit" w:hAnsi="inherit"/>
        </w:rPr>
      </w:pPr>
      <w:r>
        <w:rPr>
          <w:rFonts w:ascii="inherit" w:hAnsi="inherit"/>
        </w:rPr>
        <w:t>Плавание.</w:t>
      </w:r>
    </w:p>
    <w:p w:rsidR="0091300E" w:rsidRPr="008D13EF" w:rsidRDefault="0091300E" w:rsidP="0091300E">
      <w:pPr>
        <w:textAlignment w:val="baseline"/>
        <w:rPr>
          <w:rFonts w:ascii="inherit" w:hAnsi="inherit"/>
          <w:b/>
          <w:sz w:val="24"/>
          <w:szCs w:val="24"/>
        </w:rPr>
      </w:pPr>
    </w:p>
    <w:p w:rsidR="0091300E" w:rsidRDefault="00523880" w:rsidP="0091300E">
      <w:pPr>
        <w:pStyle w:val="wp-caption-text"/>
        <w:spacing w:before="0" w:beforeAutospacing="0" w:after="446" w:afterAutospacing="0"/>
        <w:jc w:val="center"/>
        <w:textAlignment w:val="baseline"/>
        <w:rPr>
          <w:rFonts w:ascii="inherit" w:hAnsi="inherit"/>
          <w:b/>
          <w:i/>
          <w:iCs/>
          <w:color w:val="FF0000"/>
        </w:rPr>
      </w:pPr>
      <w:r>
        <w:rPr>
          <w:rFonts w:ascii="inherit" w:hAnsi="inherit"/>
          <w:b/>
          <w:i/>
          <w:iCs/>
          <w:noProof/>
          <w:color w:val="FF0000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kompYOUter\Desktop\эльза\фото 24.10.2013\Новая папка (2)\DSC0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YOUter\Desktop\эльза\фото 24.10.2013\Новая папка (2)\DSC01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b/>
          <w:i/>
          <w:iCs/>
          <w:color w:val="FF0000"/>
        </w:rPr>
        <w:t>Прогулка в дет</w:t>
      </w:r>
      <w:r w:rsidR="0091300E" w:rsidRPr="00523880">
        <w:rPr>
          <w:rFonts w:ascii="inherit" w:hAnsi="inherit"/>
          <w:b/>
          <w:i/>
          <w:iCs/>
          <w:color w:val="FF0000"/>
        </w:rPr>
        <w:t>ском саду на фото</w:t>
      </w:r>
      <w:r>
        <w:rPr>
          <w:rFonts w:ascii="inherit" w:hAnsi="inherit"/>
          <w:b/>
          <w:i/>
          <w:iCs/>
          <w:color w:val="FF0000"/>
        </w:rPr>
        <w:t xml:space="preserve"> </w:t>
      </w:r>
    </w:p>
    <w:p w:rsidR="00523880" w:rsidRPr="00523880" w:rsidRDefault="00523880" w:rsidP="0091300E">
      <w:pPr>
        <w:pStyle w:val="wp-caption-text"/>
        <w:spacing w:before="0" w:beforeAutospacing="0" w:after="446" w:afterAutospacing="0"/>
        <w:jc w:val="center"/>
        <w:textAlignment w:val="baseline"/>
        <w:rPr>
          <w:rFonts w:ascii="inherit" w:hAnsi="inherit"/>
          <w:i/>
          <w:iCs/>
          <w:color w:val="FF0000"/>
          <w:sz w:val="22"/>
          <w:szCs w:val="22"/>
        </w:rPr>
      </w:pPr>
    </w:p>
    <w:p w:rsidR="0091300E" w:rsidRDefault="0091300E" w:rsidP="0091300E">
      <w:pPr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</w:rPr>
        <w:lastRenderedPageBreak/>
        <w:br/>
        <w:t>Для детей в возрасте от 5 до 7 лет среди необходимой физической нагрузки следует обеспечить до 8 часов оздоровительно-воспитательной деятельности в неделю. Кроме этого необходимо включить комплекс по закаливанию воспитанников, которое заключается в проветривании помещений, умывании холодной водой, упражнения и прогулка на свежем воздухе.</w:t>
      </w:r>
    </w:p>
    <w:p w:rsidR="0091300E" w:rsidRDefault="0091300E" w:rsidP="0091300E">
      <w:pPr>
        <w:pStyle w:val="a3"/>
        <w:spacing w:before="0" w:beforeAutospacing="0" w:after="446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Точные нормы по нахождению групп разных возрастов в бассейне можно прочитать в тексте регламентирующего документа. После посещения бассейна детей можно выводить на прогулку не ранее чем через 50 минут, дабы предупредить переохлаждение.</w:t>
      </w:r>
    </w:p>
    <w:p w:rsidR="0091300E" w:rsidRDefault="0091300E" w:rsidP="0091300E">
      <w:pPr>
        <w:pStyle w:val="3"/>
        <w:spacing w:before="0" w:beforeAutospacing="0" w:after="0" w:afterAutospacing="0"/>
        <w:textAlignment w:val="baseline"/>
        <w:rPr>
          <w:rFonts w:ascii="inherit" w:hAnsi="inherit"/>
          <w:color w:val="19232D"/>
        </w:rPr>
      </w:pPr>
      <w:r>
        <w:rPr>
          <w:rFonts w:ascii="inherit" w:hAnsi="inherit"/>
          <w:color w:val="19232D"/>
          <w:bdr w:val="none" w:sz="0" w:space="0" w:color="auto" w:frame="1"/>
        </w:rPr>
        <w:t>Обработка</w:t>
      </w:r>
    </w:p>
    <w:p w:rsidR="0091300E" w:rsidRDefault="0091300E" w:rsidP="0091300E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Согласно </w:t>
      </w:r>
      <w:proofErr w:type="spellStart"/>
      <w:r>
        <w:rPr>
          <w:rFonts w:ascii="inherit" w:hAnsi="inherit"/>
        </w:rPr>
        <w:t>СанПину</w:t>
      </w:r>
      <w:proofErr w:type="spellEnd"/>
      <w:r>
        <w:rPr>
          <w:rFonts w:ascii="inherit" w:hAnsi="inherit"/>
        </w:rPr>
        <w:t>, проветривание помещений детских групп необходимо осуществлять неоднократно, во время отсутствия детей. Длительность проветривания зависит от температуры воздуха за окном и качества отопления в помещении. За полчаса до возвращения детей в группы проветривание должно быть прекращено.  В теплое время года допустимо проветривание в присутствии воспитанников, в таком случае желательно избегать сквозняка. В документе имеется таблица, в которой четко указана продолжительность таких процедур в дошкольном учреждении. Читайте</w:t>
      </w:r>
      <w:r>
        <w:rPr>
          <w:rStyle w:val="apple-converted-space"/>
          <w:rFonts w:ascii="inherit" w:hAnsi="inherit"/>
        </w:rPr>
        <w:t> </w:t>
      </w:r>
      <w:hyperlink r:id="rId9" w:history="1">
        <w:proofErr w:type="gramStart"/>
        <w:r>
          <w:rPr>
            <w:rStyle w:val="a4"/>
            <w:rFonts w:ascii="inherit" w:hAnsi="inherit"/>
            <w:color w:val="8C2131"/>
            <w:u w:val="none"/>
            <w:bdr w:val="none" w:sz="0" w:space="0" w:color="auto" w:frame="1"/>
          </w:rPr>
          <w:t>инструкцию</w:t>
        </w:r>
        <w:proofErr w:type="gramEnd"/>
        <w:r>
          <w:rPr>
            <w:rStyle w:val="a4"/>
            <w:rFonts w:ascii="inherit" w:hAnsi="inherit"/>
            <w:color w:val="8C2131"/>
            <w:u w:val="none"/>
            <w:bdr w:val="none" w:sz="0" w:space="0" w:color="auto" w:frame="1"/>
          </w:rPr>
          <w:t xml:space="preserve"> как заполняется личная карточка выдачи средств индивидуальной защиты</w:t>
        </w:r>
      </w:hyperlink>
      <w:r>
        <w:rPr>
          <w:rFonts w:ascii="inherit" w:hAnsi="inherit"/>
        </w:rPr>
        <w:t>.</w:t>
      </w:r>
    </w:p>
    <w:p w:rsidR="0091300E" w:rsidRDefault="0091300E" w:rsidP="0091300E">
      <w:pPr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Согласно </w:t>
      </w:r>
      <w:proofErr w:type="spellStart"/>
      <w:r>
        <w:rPr>
          <w:rFonts w:ascii="inherit" w:hAnsi="inherit"/>
        </w:rPr>
        <w:t>СанПину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кварцевание</w:t>
      </w:r>
      <w:proofErr w:type="spellEnd"/>
      <w:r>
        <w:rPr>
          <w:rFonts w:ascii="inherit" w:hAnsi="inherit"/>
        </w:rPr>
        <w:t xml:space="preserve"> групп в детском саду необходимо проводить дважды день согласно графику и после этого осуществлять проветривание.</w:t>
      </w:r>
    </w:p>
    <w:p w:rsidR="0091300E" w:rsidRDefault="0091300E" w:rsidP="0091300E">
      <w:pPr>
        <w:pStyle w:val="a3"/>
        <w:spacing w:before="0" w:beforeAutospacing="0" w:after="446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Мытье и обработка игрушек в детском саду по </w:t>
      </w:r>
      <w:proofErr w:type="spellStart"/>
      <w:r>
        <w:rPr>
          <w:rFonts w:ascii="inherit" w:hAnsi="inherit"/>
        </w:rPr>
        <w:t>СанПин</w:t>
      </w:r>
      <w:proofErr w:type="spellEnd"/>
      <w:r>
        <w:rPr>
          <w:rFonts w:ascii="inherit" w:hAnsi="inherit"/>
        </w:rPr>
        <w:t xml:space="preserve"> необходимо производить ежедневно после ухода детей домой. В самых младших группах – дважды в день. Игрушки, предназначенные для игр на улице моют сразу после того как вернулись с ними с улицы. Также необходимо обрабатывать игрушки только что приобретенные, это необходимо делать мыльным раствором в течение 15 минут, затем ополоснуть в чистой воде. Моющее средство, которым обрабатывают игрушки должно быть безопасно для детей.</w:t>
      </w:r>
    </w:p>
    <w:p w:rsidR="0091300E" w:rsidRDefault="0091300E" w:rsidP="0091300E">
      <w:pPr>
        <w:pStyle w:val="a3"/>
        <w:spacing w:before="0" w:beforeAutospacing="0" w:after="446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В соответствии с нормами </w:t>
      </w:r>
      <w:proofErr w:type="spellStart"/>
      <w:r>
        <w:rPr>
          <w:rFonts w:ascii="inherit" w:hAnsi="inherit"/>
        </w:rPr>
        <w:t>СанПином</w:t>
      </w:r>
      <w:proofErr w:type="spellEnd"/>
      <w:r>
        <w:rPr>
          <w:rFonts w:ascii="inherit" w:hAnsi="inherit"/>
        </w:rPr>
        <w:t xml:space="preserve"> смена постельного белья в детском саду должна производиться по мере его загрязнения, но не реже одного раза в неделю. Стирка белья и полотенец осуществляется либо в прачечной дошкольного учебного заведения, либо специальной организацией, с  которой составлен договор на оказание прачечных услуг.</w:t>
      </w:r>
    </w:p>
    <w:p w:rsidR="0091300E" w:rsidRDefault="0091300E" w:rsidP="0091300E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В соответствии с санитарными нормами, для каждого ребенка в группе детского сада должен быть индивидуальный горшок, а для детей старше 5 лет – на унитазы установлены персональные </w:t>
      </w:r>
      <w:proofErr w:type="spellStart"/>
      <w:r>
        <w:rPr>
          <w:rFonts w:ascii="inherit" w:hAnsi="inherit"/>
        </w:rPr>
        <w:t>седушки</w:t>
      </w:r>
      <w:proofErr w:type="spellEnd"/>
      <w:r>
        <w:rPr>
          <w:rFonts w:ascii="inherit" w:hAnsi="inherit"/>
        </w:rPr>
        <w:t xml:space="preserve"> из безопасных материалов.  Обработку горшков следует проводить сразу после применения с использованием моющих и дезинфицирующих средств. Унитазы чистят не менее двух раз в день. Ознакомиться обзором характеристик ткани полиэстер здесь:</w:t>
      </w:r>
      <w:r>
        <w:rPr>
          <w:rStyle w:val="apple-converted-space"/>
          <w:rFonts w:ascii="inherit" w:hAnsi="inherit"/>
        </w:rPr>
        <w:t> </w:t>
      </w:r>
      <w:hyperlink r:id="rId10" w:history="1">
        <w:r>
          <w:rPr>
            <w:rStyle w:val="a4"/>
            <w:rFonts w:ascii="inherit" w:hAnsi="inherit"/>
            <w:color w:val="8C2131"/>
            <w:u w:val="none"/>
            <w:bdr w:val="none" w:sz="0" w:space="0" w:color="auto" w:frame="1"/>
          </w:rPr>
          <w:t>http://specworkgid.ru/spectkani/obzor-xarakteristik-tkani-poliester.html</w:t>
        </w:r>
      </w:hyperlink>
      <w:r>
        <w:rPr>
          <w:rFonts w:ascii="inherit" w:hAnsi="inherit"/>
        </w:rPr>
        <w:t>.</w:t>
      </w:r>
    </w:p>
    <w:p w:rsidR="0091300E" w:rsidRDefault="0091300E" w:rsidP="0091300E">
      <w:pPr>
        <w:pStyle w:val="3"/>
        <w:spacing w:before="0" w:beforeAutospacing="0" w:after="0" w:afterAutospacing="0"/>
        <w:textAlignment w:val="baseline"/>
        <w:rPr>
          <w:rFonts w:ascii="inherit" w:hAnsi="inherit"/>
          <w:color w:val="19232D"/>
        </w:rPr>
      </w:pPr>
      <w:r>
        <w:rPr>
          <w:rFonts w:ascii="inherit" w:hAnsi="inherit"/>
          <w:color w:val="19232D"/>
          <w:bdr w:val="none" w:sz="0" w:space="0" w:color="auto" w:frame="1"/>
        </w:rPr>
        <w:t>Пищеблок</w:t>
      </w:r>
    </w:p>
    <w:p w:rsidR="0091300E" w:rsidRDefault="0091300E" w:rsidP="0091300E">
      <w:pPr>
        <w:textAlignment w:val="baseline"/>
        <w:rPr>
          <w:rFonts w:ascii="inherit" w:hAnsi="inherit"/>
        </w:rPr>
      </w:pPr>
    </w:p>
    <w:p w:rsidR="0091300E" w:rsidRDefault="0091300E" w:rsidP="0091300E">
      <w:pPr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</w:rPr>
        <w:br/>
        <w:t xml:space="preserve">В каждой группе детского сада должна быть оборудована мойка для мытья посуды с горячей и холодной водой по </w:t>
      </w:r>
      <w:proofErr w:type="spellStart"/>
      <w:r>
        <w:rPr>
          <w:rFonts w:ascii="inherit" w:hAnsi="inherit"/>
        </w:rPr>
        <w:t>СанПину</w:t>
      </w:r>
      <w:proofErr w:type="spellEnd"/>
      <w:r>
        <w:rPr>
          <w:rFonts w:ascii="inherit" w:hAnsi="inherit"/>
        </w:rPr>
        <w:t>.  Посуду сначала очищают от остатков пищи, потом моют губкой с добавлением горчицы и соды. Далее моют в воде температурой 50 градусов с добавлением хлорки, затем ополаскивают в воде не менее 70 градусов и сушат на предназначенной для этого решетке. Ежедневно один раз посуда должна быть подвергаться кипячению в чистой воде.</w:t>
      </w:r>
    </w:p>
    <w:p w:rsidR="0091300E" w:rsidRDefault="0091300E" w:rsidP="0091300E">
      <w:pPr>
        <w:pStyle w:val="a3"/>
        <w:spacing w:before="0" w:beforeAutospacing="0" w:after="446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lastRenderedPageBreak/>
        <w:t>Если возникло подозрение на появление заболевания, передающегося через продукты питания, тогда посуда должна после очистки и мытья должна обрабатываться и дезинфицироваться в растворе хлорамина или хлорной извести в течение 30 минут, затем тщательно ополаскиваться и просушиваться.</w:t>
      </w:r>
    </w:p>
    <w:p w:rsidR="0091300E" w:rsidRDefault="0091300E" w:rsidP="0091300E">
      <w:pPr>
        <w:pStyle w:val="a3"/>
        <w:spacing w:before="0" w:beforeAutospacing="0" w:after="446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Вся посуда в ДОУ должна быть промаркирована согласно </w:t>
      </w:r>
      <w:proofErr w:type="spellStart"/>
      <w:r>
        <w:rPr>
          <w:rFonts w:ascii="inherit" w:hAnsi="inherit"/>
        </w:rPr>
        <w:t>СанПину</w:t>
      </w:r>
      <w:proofErr w:type="spellEnd"/>
      <w:r>
        <w:rPr>
          <w:rFonts w:ascii="inherit" w:hAnsi="inherit"/>
        </w:rPr>
        <w:t>. На каждой кастрюле должна быть надпись для какого блюда она предназначена, маркировка наносится масляной краской.</w:t>
      </w:r>
    </w:p>
    <w:p w:rsidR="0091300E" w:rsidRDefault="0091300E" w:rsidP="0091300E">
      <w:pPr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Витаминизация в детском саду по </w:t>
      </w:r>
      <w:proofErr w:type="spellStart"/>
      <w:r>
        <w:rPr>
          <w:rFonts w:ascii="inherit" w:hAnsi="inherit"/>
        </w:rPr>
        <w:t>СанПин</w:t>
      </w:r>
      <w:proofErr w:type="spellEnd"/>
      <w:r>
        <w:rPr>
          <w:rFonts w:ascii="inherit" w:hAnsi="inherit"/>
        </w:rPr>
        <w:t xml:space="preserve"> проводится с учетом состояния воспитанника, при обязательном контроле медработника и с оповещением родителей.</w:t>
      </w:r>
    </w:p>
    <w:p w:rsidR="0091300E" w:rsidRDefault="0091300E" w:rsidP="0091300E">
      <w:pPr>
        <w:pStyle w:val="a3"/>
        <w:spacing w:before="0" w:beforeAutospacing="0" w:after="446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Если в меню не включены витаминизированные напитки, то витамины добавляются в третьи блюда  — компот или кисель, при определенной температуре</w:t>
      </w:r>
    </w:p>
    <w:p w:rsidR="0091300E" w:rsidRDefault="0091300E" w:rsidP="0091300E">
      <w:pPr>
        <w:pStyle w:val="3"/>
        <w:spacing w:before="0" w:beforeAutospacing="0" w:after="0" w:afterAutospacing="0"/>
        <w:textAlignment w:val="baseline"/>
        <w:rPr>
          <w:rFonts w:ascii="inherit" w:hAnsi="inherit"/>
          <w:color w:val="19232D"/>
        </w:rPr>
      </w:pPr>
      <w:r>
        <w:rPr>
          <w:rFonts w:ascii="inherit" w:hAnsi="inherit"/>
          <w:color w:val="19232D"/>
          <w:bdr w:val="none" w:sz="0" w:space="0" w:color="auto" w:frame="1"/>
        </w:rPr>
        <w:t>Нормы помещений и оборудования</w:t>
      </w:r>
    </w:p>
    <w:p w:rsidR="0091300E" w:rsidRDefault="0091300E" w:rsidP="0091300E">
      <w:pPr>
        <w:pStyle w:val="a3"/>
        <w:spacing w:before="0" w:beforeAutospacing="0" w:after="446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В </w:t>
      </w:r>
      <w:proofErr w:type="spellStart"/>
      <w:r>
        <w:rPr>
          <w:rFonts w:ascii="inherit" w:hAnsi="inherit"/>
        </w:rPr>
        <w:t>СанПине</w:t>
      </w:r>
      <w:proofErr w:type="spellEnd"/>
      <w:r>
        <w:rPr>
          <w:rFonts w:ascii="inherit" w:hAnsi="inherit"/>
        </w:rPr>
        <w:t xml:space="preserve"> по бассейну в детском саду четко прописано, какие должны быть помещения вблизи бассейна и чем оборудованы, также какой персонал необходим в бассейне. Особое значение следует уделить уборке и дезинфекции бассейна. При хорошей циркуляции воды в бассейне, полная замена воды должна производиться в течение 8 часов. При отсутствии циркуляции следует производить ежедневный слив воды. Очистка же чаши для плавания должна осуществляться ответственными за это работниками. Каждый день производиться обработка душевых, туалетов и раздевалок. Генеральная уборка ежемесячно. Осуществлять </w:t>
      </w:r>
      <w:proofErr w:type="gramStart"/>
      <w:r>
        <w:rPr>
          <w:rFonts w:ascii="inherit" w:hAnsi="inherit"/>
        </w:rPr>
        <w:t>контроль за</w:t>
      </w:r>
      <w:proofErr w:type="gramEnd"/>
      <w:r>
        <w:rPr>
          <w:rFonts w:ascii="inherit" w:hAnsi="inherit"/>
        </w:rPr>
        <w:t xml:space="preserve"> качеством воды в бассейне необходимо раз в сутки.</w:t>
      </w:r>
    </w:p>
    <w:p w:rsidR="0091300E" w:rsidRDefault="0091300E" w:rsidP="0091300E">
      <w:pPr>
        <w:pStyle w:val="a3"/>
        <w:spacing w:before="0" w:beforeAutospacing="0" w:after="446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Цветы высаживаются во дворе детского сада с целью разделить площадки для игр от хозяйственных зон. По </w:t>
      </w:r>
      <w:proofErr w:type="spellStart"/>
      <w:r>
        <w:rPr>
          <w:rFonts w:ascii="inherit" w:hAnsi="inherit"/>
        </w:rPr>
        <w:t>СанПину</w:t>
      </w:r>
      <w:proofErr w:type="spellEnd"/>
      <w:r>
        <w:rPr>
          <w:rFonts w:ascii="inherit" w:hAnsi="inherit"/>
        </w:rPr>
        <w:t xml:space="preserve"> нельзя высаживать плодоносящие, ядовитые и колючие растения.</w:t>
      </w:r>
    </w:p>
    <w:p w:rsidR="0091300E" w:rsidRDefault="0091300E" w:rsidP="00523880">
      <w:pPr>
        <w:pStyle w:val="a3"/>
        <w:spacing w:before="0" w:beforeAutospacing="0" w:after="446" w:afterAutospacing="0"/>
        <w:textAlignment w:val="baseline"/>
        <w:rPr>
          <w:rFonts w:ascii="inherit" w:hAnsi="inherit"/>
        </w:rPr>
      </w:pPr>
      <w:proofErr w:type="spellStart"/>
      <w:r>
        <w:rPr>
          <w:rFonts w:ascii="inherit" w:hAnsi="inherit"/>
        </w:rPr>
        <w:t>Ростовка</w:t>
      </w:r>
      <w:proofErr w:type="spellEnd"/>
      <w:r>
        <w:rPr>
          <w:rFonts w:ascii="inherit" w:hAnsi="inherit"/>
        </w:rPr>
        <w:t xml:space="preserve"> мебели в детском саду по </w:t>
      </w:r>
      <w:proofErr w:type="spellStart"/>
      <w:r>
        <w:rPr>
          <w:rFonts w:ascii="inherit" w:hAnsi="inherit"/>
        </w:rPr>
        <w:t>СанПин</w:t>
      </w:r>
      <w:proofErr w:type="spellEnd"/>
      <w:r>
        <w:rPr>
          <w:rFonts w:ascii="inherit" w:hAnsi="inherit"/>
        </w:rPr>
        <w:t xml:space="preserve"> должна быть одной группы и соответствовать таблице, приведенной в указе. Каждой группе роста детей должна </w:t>
      </w:r>
      <w:r w:rsidR="00523880">
        <w:rPr>
          <w:rFonts w:ascii="inherit" w:hAnsi="inherit"/>
        </w:rPr>
        <w:t xml:space="preserve">соответствовать </w:t>
      </w:r>
      <w:proofErr w:type="spellStart"/>
      <w:r w:rsidR="00523880">
        <w:rPr>
          <w:rFonts w:ascii="inherit" w:hAnsi="inherit"/>
        </w:rPr>
        <w:t>ростовка</w:t>
      </w:r>
      <w:proofErr w:type="spellEnd"/>
      <w:r w:rsidR="00523880">
        <w:rPr>
          <w:rFonts w:ascii="inherit" w:hAnsi="inherit"/>
        </w:rPr>
        <w:t xml:space="preserve"> мебели </w:t>
      </w:r>
    </w:p>
    <w:p w:rsidR="0091300E" w:rsidRDefault="0091300E" w:rsidP="0091300E">
      <w:pPr>
        <w:pStyle w:val="wp-caption-text"/>
        <w:spacing w:before="0" w:beforeAutospacing="0" w:after="446" w:afterAutospacing="0"/>
        <w:jc w:val="center"/>
        <w:textAlignment w:val="baseline"/>
        <w:rPr>
          <w:rFonts w:ascii="inherit" w:hAnsi="inherit"/>
          <w:i/>
          <w:iCs/>
          <w:sz w:val="22"/>
          <w:szCs w:val="22"/>
        </w:rPr>
      </w:pPr>
      <w:r>
        <w:rPr>
          <w:rFonts w:ascii="inherit" w:hAnsi="inherit"/>
          <w:i/>
          <w:iCs/>
          <w:sz w:val="22"/>
          <w:szCs w:val="22"/>
        </w:rPr>
        <w:t xml:space="preserve">На рисунке представлена таблица </w:t>
      </w:r>
      <w:proofErr w:type="spellStart"/>
      <w:r>
        <w:rPr>
          <w:rFonts w:ascii="inherit" w:hAnsi="inherit"/>
          <w:i/>
          <w:iCs/>
          <w:sz w:val="22"/>
          <w:szCs w:val="22"/>
        </w:rPr>
        <w:t>ростовки</w:t>
      </w:r>
      <w:proofErr w:type="spellEnd"/>
      <w:r>
        <w:rPr>
          <w:rFonts w:ascii="inherit" w:hAnsi="inherit"/>
          <w:i/>
          <w:iCs/>
          <w:sz w:val="22"/>
          <w:szCs w:val="22"/>
        </w:rPr>
        <w:t xml:space="preserve"> мебели для детского сада</w:t>
      </w:r>
    </w:p>
    <w:p w:rsidR="0091300E" w:rsidRDefault="0091300E" w:rsidP="0091300E">
      <w:pPr>
        <w:pStyle w:val="a3"/>
        <w:spacing w:before="0" w:beforeAutospacing="0" w:after="446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Маркировка мебели в детском саду по </w:t>
      </w:r>
      <w:proofErr w:type="spellStart"/>
      <w:r>
        <w:rPr>
          <w:rFonts w:ascii="inherit" w:hAnsi="inherit"/>
        </w:rPr>
        <w:t>СанПину</w:t>
      </w:r>
      <w:proofErr w:type="spellEnd"/>
      <w:r>
        <w:rPr>
          <w:rFonts w:ascii="inherit" w:hAnsi="inherit"/>
        </w:rPr>
        <w:t xml:space="preserve"> должна производиться по цвету в зависимости о </w:t>
      </w:r>
      <w:proofErr w:type="spellStart"/>
      <w:r>
        <w:rPr>
          <w:rFonts w:ascii="inherit" w:hAnsi="inherit"/>
        </w:rPr>
        <w:t>ростовки</w:t>
      </w:r>
      <w:proofErr w:type="spellEnd"/>
      <w:r>
        <w:rPr>
          <w:rFonts w:ascii="inherit" w:hAnsi="inherit"/>
        </w:rPr>
        <w:t xml:space="preserve"> мебели.</w:t>
      </w:r>
    </w:p>
    <w:p w:rsidR="0091300E" w:rsidRDefault="0091300E" w:rsidP="0091300E">
      <w:pPr>
        <w:textAlignment w:val="baseline"/>
        <w:rPr>
          <w:rFonts w:ascii="inherit" w:hAnsi="inherit"/>
        </w:rPr>
      </w:pPr>
      <w:r>
        <w:rPr>
          <w:rFonts w:ascii="inherit" w:hAnsi="inherit"/>
          <w:noProof/>
          <w:color w:val="8C213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05500" cy="3552825"/>
            <wp:effectExtent l="19050" t="0" r="0" b="0"/>
            <wp:docPr id="6" name="Рисунок 6" descr="Маркировка мебели в ДОУ производится в соответствии с данной таблицей">
              <a:hlinkClick xmlns:a="http://schemas.openxmlformats.org/drawingml/2006/main" r:id="rId11" tooltip="&quot;Маркировка мебели в ДОУ производится в соответствии с данной таблиц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ркировка мебели в ДОУ производится в соответствии с данной таблицей">
                      <a:hlinkClick r:id="rId11" tooltip="&quot;Маркировка мебели в ДОУ производится в соответствии с данной таблиц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0E" w:rsidRDefault="0091300E" w:rsidP="0091300E">
      <w:pPr>
        <w:pStyle w:val="wp-caption-text"/>
        <w:spacing w:before="0" w:beforeAutospacing="0" w:after="446" w:afterAutospacing="0"/>
        <w:jc w:val="center"/>
        <w:textAlignment w:val="baseline"/>
        <w:rPr>
          <w:rFonts w:ascii="inherit" w:hAnsi="inherit"/>
          <w:i/>
          <w:iCs/>
          <w:sz w:val="22"/>
          <w:szCs w:val="22"/>
        </w:rPr>
      </w:pPr>
      <w:r>
        <w:rPr>
          <w:rFonts w:ascii="inherit" w:hAnsi="inherit"/>
          <w:i/>
          <w:iCs/>
          <w:sz w:val="22"/>
          <w:szCs w:val="22"/>
        </w:rPr>
        <w:t>Маркировка мебели в ДОУ производится в соответствии с данной таблицей</w:t>
      </w:r>
    </w:p>
    <w:p w:rsidR="0091300E" w:rsidRDefault="0091300E" w:rsidP="0091300E">
      <w:pPr>
        <w:pStyle w:val="3"/>
        <w:spacing w:before="0" w:beforeAutospacing="0" w:after="0" w:afterAutospacing="0"/>
        <w:textAlignment w:val="baseline"/>
        <w:rPr>
          <w:rFonts w:ascii="inherit" w:hAnsi="inherit"/>
          <w:color w:val="19232D"/>
        </w:rPr>
      </w:pPr>
      <w:proofErr w:type="spellStart"/>
      <w:r>
        <w:rPr>
          <w:rFonts w:ascii="inherit" w:hAnsi="inherit"/>
          <w:color w:val="19232D"/>
          <w:bdr w:val="none" w:sz="0" w:space="0" w:color="auto" w:frame="1"/>
        </w:rPr>
        <w:t>СанПин</w:t>
      </w:r>
      <w:proofErr w:type="spellEnd"/>
      <w:r>
        <w:rPr>
          <w:rFonts w:ascii="inherit" w:hAnsi="inherit"/>
          <w:color w:val="19232D"/>
          <w:bdr w:val="none" w:sz="0" w:space="0" w:color="auto" w:frame="1"/>
        </w:rPr>
        <w:t xml:space="preserve"> для персонала</w:t>
      </w:r>
    </w:p>
    <w:p w:rsidR="0091300E" w:rsidRDefault="0091300E" w:rsidP="0091300E">
      <w:pPr>
        <w:pStyle w:val="a3"/>
        <w:spacing w:before="0" w:beforeAutospacing="0" w:after="446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Весь персонал, в том числе и воспитатели детского сада, при приеме на работу должны проходить мед</w:t>
      </w:r>
      <w:proofErr w:type="gramStart"/>
      <w:r>
        <w:rPr>
          <w:rFonts w:ascii="inherit" w:hAnsi="inherit"/>
        </w:rPr>
        <w:t>.</w:t>
      </w:r>
      <w:proofErr w:type="gramEnd"/>
      <w:r>
        <w:rPr>
          <w:rFonts w:ascii="inherit" w:hAnsi="inherit"/>
        </w:rPr>
        <w:t xml:space="preserve"> </w:t>
      </w:r>
      <w:proofErr w:type="gramStart"/>
      <w:r>
        <w:rPr>
          <w:rFonts w:ascii="inherit" w:hAnsi="inherit"/>
        </w:rPr>
        <w:t>о</w:t>
      </w:r>
      <w:proofErr w:type="gramEnd"/>
      <w:r>
        <w:rPr>
          <w:rFonts w:ascii="inherit" w:hAnsi="inherit"/>
        </w:rPr>
        <w:t>смотр и аттестацию на знание санитарных норм. Далее каждые два года проводится проверка на знание тех же норм, а также регулярно проводится тестирование воспитателей. Например, тестирование «ФГОС дошкольного образования». Все воспитатели ДОУ обеспечиваются спецодеждой.</w:t>
      </w:r>
    </w:p>
    <w:p w:rsidR="00523880" w:rsidRDefault="0091300E" w:rsidP="0091300E">
      <w:pPr>
        <w:pStyle w:val="a3"/>
        <w:spacing w:before="0" w:beforeAutospacing="0" w:after="446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Медсестра детского сада </w:t>
      </w:r>
      <w:proofErr w:type="gramStart"/>
      <w:r>
        <w:rPr>
          <w:rFonts w:ascii="inherit" w:hAnsi="inherit"/>
        </w:rPr>
        <w:t>по новому</w:t>
      </w:r>
      <w:proofErr w:type="gram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СанПину</w:t>
      </w:r>
      <w:proofErr w:type="spellEnd"/>
      <w:r>
        <w:rPr>
          <w:rFonts w:ascii="inherit" w:hAnsi="inherit"/>
        </w:rPr>
        <w:t xml:space="preserve"> должна иметь минимум среднее медицинское образование  и иметь опыт работы не менее 3х лет.  Наличие медицинской книжки обязательно, каждые три месяца должен проводиться медосмотр. При работе опирается на документ должной инструкции и правила внутреннего трудового распорядка.</w:t>
      </w:r>
    </w:p>
    <w:p w:rsidR="0091300E" w:rsidRDefault="0091300E" w:rsidP="0091300E">
      <w:pPr>
        <w:pStyle w:val="a3"/>
        <w:spacing w:before="0" w:beforeAutospacing="0" w:after="446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Смотрите ан видео питании в детских садах по </w:t>
      </w:r>
      <w:proofErr w:type="spellStart"/>
      <w:r>
        <w:rPr>
          <w:rFonts w:ascii="inherit" w:hAnsi="inherit"/>
        </w:rPr>
        <w:t>СанПину</w:t>
      </w:r>
      <w:proofErr w:type="spellEnd"/>
      <w:r>
        <w:rPr>
          <w:rFonts w:ascii="inherit" w:hAnsi="inherit"/>
        </w:rPr>
        <w:t>:</w:t>
      </w:r>
    </w:p>
    <w:p w:rsidR="0091300E" w:rsidRDefault="0091300E" w:rsidP="0091300E">
      <w:pPr>
        <w:pStyle w:val="a3"/>
        <w:spacing w:before="0" w:beforeAutospacing="0" w:after="446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Как говорится, предупрежден – значит вооружен. Не стоит пренебрегать изучением или хотя бы ознакомлением различных правовых документов. В таком случае вы всегда будете владеть ситуацией.</w:t>
      </w:r>
    </w:p>
    <w:p w:rsidR="0091300E" w:rsidRDefault="0091300E" w:rsidP="0091300E">
      <w:pPr>
        <w:jc w:val="center"/>
        <w:textAlignment w:val="baseline"/>
        <w:rPr>
          <w:rFonts w:ascii="inherit" w:hAnsi="inherit"/>
        </w:rPr>
      </w:pPr>
      <w:r>
        <w:rPr>
          <w:rFonts w:ascii="inherit" w:hAnsi="inherit"/>
        </w:rPr>
        <w:br/>
      </w:r>
    </w:p>
    <w:p w:rsidR="0091300E" w:rsidRDefault="00CA70AA" w:rsidP="0091300E">
      <w:pPr>
        <w:jc w:val="right"/>
        <w:textAlignment w:val="baseline"/>
        <w:rPr>
          <w:rFonts w:ascii="inherit" w:hAnsi="inherit"/>
        </w:rPr>
      </w:pPr>
      <w:hyperlink r:id="rId13" w:tgtFrame="_blank" w:tooltip="ВКонтакте" w:history="1">
        <w:r w:rsidR="0091300E">
          <w:rPr>
            <w:rStyle w:val="b-share-counter"/>
            <w:rFonts w:ascii="Arial" w:hAnsi="Arial" w:cs="Arial"/>
            <w:color w:val="FFFFFF"/>
            <w:sz w:val="17"/>
            <w:szCs w:val="17"/>
            <w:bdr w:val="none" w:sz="0" w:space="0" w:color="auto" w:frame="1"/>
            <w:shd w:val="clear" w:color="auto" w:fill="48729E"/>
          </w:rPr>
          <w:t>22</w:t>
        </w:r>
      </w:hyperlink>
      <w:hyperlink r:id="rId14" w:tgtFrame="_blank" w:tooltip="Одноклассники" w:history="1">
        <w:r w:rsidR="0091300E">
          <w:rPr>
            <w:rStyle w:val="b-share-counter"/>
            <w:rFonts w:ascii="Arial" w:hAnsi="Arial" w:cs="Arial"/>
            <w:color w:val="FFFFFF"/>
            <w:sz w:val="17"/>
            <w:szCs w:val="17"/>
            <w:bdr w:val="none" w:sz="0" w:space="0" w:color="auto" w:frame="1"/>
            <w:shd w:val="clear" w:color="auto" w:fill="FF9F4D"/>
          </w:rPr>
          <w:t>7</w:t>
        </w:r>
      </w:hyperlink>
    </w:p>
    <w:p w:rsidR="0091300E" w:rsidRPr="00523880" w:rsidRDefault="0091300E" w:rsidP="00523880">
      <w:pPr>
        <w:pStyle w:val="3"/>
        <w:pBdr>
          <w:top w:val="single" w:sz="6" w:space="0" w:color="D9D9D9"/>
          <w:bottom w:val="single" w:sz="6" w:space="0" w:color="D9D9D9"/>
        </w:pBdr>
        <w:shd w:val="clear" w:color="auto" w:fill="F9F9F9"/>
        <w:spacing w:before="0" w:beforeAutospacing="0" w:after="420" w:afterAutospacing="0" w:line="480" w:lineRule="atLeast"/>
        <w:textAlignment w:val="baseline"/>
        <w:rPr>
          <w:rFonts w:ascii="Arial" w:hAnsi="Arial" w:cs="Arial"/>
          <w:caps/>
          <w:color w:val="8C2131"/>
          <w:sz w:val="20"/>
          <w:szCs w:val="20"/>
        </w:rPr>
      </w:pPr>
    </w:p>
    <w:sectPr w:rsidR="0091300E" w:rsidRPr="00523880" w:rsidSect="0053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578"/>
    <w:multiLevelType w:val="multilevel"/>
    <w:tmpl w:val="B10E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13076"/>
    <w:multiLevelType w:val="multilevel"/>
    <w:tmpl w:val="BEB0E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5068A"/>
    <w:multiLevelType w:val="multilevel"/>
    <w:tmpl w:val="129E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B26CB"/>
    <w:multiLevelType w:val="multilevel"/>
    <w:tmpl w:val="51C2E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A5A"/>
    <w:rsid w:val="004E76E0"/>
    <w:rsid w:val="00506137"/>
    <w:rsid w:val="00523880"/>
    <w:rsid w:val="00536C9B"/>
    <w:rsid w:val="008D13EF"/>
    <w:rsid w:val="0091300E"/>
    <w:rsid w:val="00CA70AA"/>
    <w:rsid w:val="00E6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3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3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3A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3A5A"/>
  </w:style>
  <w:style w:type="paragraph" w:styleId="a5">
    <w:name w:val="Balloon Text"/>
    <w:basedOn w:val="a"/>
    <w:link w:val="a6"/>
    <w:uiPriority w:val="99"/>
    <w:semiHidden/>
    <w:unhideWhenUsed/>
    <w:rsid w:val="00E6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13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p-caption-text">
    <w:name w:val="wp-caption-text"/>
    <w:basedOn w:val="a"/>
    <w:rsid w:val="0091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91300E"/>
  </w:style>
  <w:style w:type="character" w:customStyle="1" w:styleId="b-share-counter">
    <w:name w:val="b-share-counter"/>
    <w:basedOn w:val="a0"/>
    <w:rsid w:val="0091300E"/>
  </w:style>
  <w:style w:type="character" w:customStyle="1" w:styleId="comments">
    <w:name w:val="comments"/>
    <w:basedOn w:val="a0"/>
    <w:rsid w:val="0091300E"/>
  </w:style>
  <w:style w:type="character" w:customStyle="1" w:styleId="comment-author">
    <w:name w:val="comment-author"/>
    <w:basedOn w:val="a0"/>
    <w:rsid w:val="00913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546">
                      <w:marLeft w:val="0"/>
                      <w:marRight w:val="0"/>
                      <w:marTop w:val="75"/>
                      <w:marBottom w:val="4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16627">
                      <w:marLeft w:val="0"/>
                      <w:marRight w:val="0"/>
                      <w:marTop w:val="75"/>
                      <w:marBottom w:val="4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96201">
                      <w:marLeft w:val="675"/>
                      <w:marRight w:val="675"/>
                      <w:marTop w:val="300"/>
                      <w:marBottom w:val="446"/>
                      <w:divBdr>
                        <w:top w:val="single" w:sz="12" w:space="17" w:color="990000"/>
                        <w:left w:val="single" w:sz="12" w:space="21" w:color="990000"/>
                        <w:bottom w:val="single" w:sz="12" w:space="17" w:color="990000"/>
                        <w:right w:val="single" w:sz="12" w:space="21" w:color="990000"/>
                      </w:divBdr>
                    </w:div>
                    <w:div w:id="937367845">
                      <w:marLeft w:val="0"/>
                      <w:marRight w:val="0"/>
                      <w:marTop w:val="75"/>
                      <w:marBottom w:val="4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7709">
                      <w:marLeft w:val="675"/>
                      <w:marRight w:val="675"/>
                      <w:marTop w:val="300"/>
                      <w:marBottom w:val="446"/>
                      <w:divBdr>
                        <w:top w:val="single" w:sz="12" w:space="17" w:color="F5AB1B"/>
                        <w:left w:val="single" w:sz="12" w:space="21" w:color="F5AB1B"/>
                        <w:bottom w:val="single" w:sz="12" w:space="17" w:color="F5AB1B"/>
                        <w:right w:val="single" w:sz="12" w:space="21" w:color="F5AB1B"/>
                      </w:divBdr>
                    </w:div>
                    <w:div w:id="1875925053">
                      <w:marLeft w:val="0"/>
                      <w:marRight w:val="0"/>
                      <w:marTop w:val="75"/>
                      <w:marBottom w:val="4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8560">
                      <w:marLeft w:val="0"/>
                      <w:marRight w:val="0"/>
                      <w:marTop w:val="75"/>
                      <w:marBottom w:val="4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82473">
          <w:marLeft w:val="0"/>
          <w:marRight w:val="0"/>
          <w:marTop w:val="420"/>
          <w:marBottom w:val="0"/>
          <w:divBdr>
            <w:top w:val="single" w:sz="6" w:space="21" w:color="D9D9D9"/>
            <w:left w:val="none" w:sz="0" w:space="0" w:color="auto"/>
            <w:bottom w:val="none" w:sz="0" w:space="21" w:color="auto"/>
            <w:right w:val="none" w:sz="0" w:space="0" w:color="auto"/>
          </w:divBdr>
          <w:divsChild>
            <w:div w:id="6448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538">
              <w:marLeft w:val="1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6177">
              <w:marLeft w:val="112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D9D9D9"/>
                <w:right w:val="none" w:sz="0" w:space="0" w:color="auto"/>
              </w:divBdr>
              <w:divsChild>
                <w:div w:id="2482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8C2131"/>
                    <w:right w:val="none" w:sz="0" w:space="0" w:color="auto"/>
                  </w:divBdr>
                </w:div>
              </w:divsChild>
            </w:div>
            <w:div w:id="1184249782">
              <w:marLeft w:val="1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382">
              <w:marLeft w:val="112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D9D9D9"/>
                <w:right w:val="none" w:sz="0" w:space="0" w:color="auto"/>
              </w:divBdr>
              <w:divsChild>
                <w:div w:id="1740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8C2131"/>
                    <w:right w:val="none" w:sz="0" w:space="0" w:color="auto"/>
                  </w:divBdr>
                </w:div>
              </w:divsChild>
            </w:div>
            <w:div w:id="1503012388">
              <w:marLeft w:val="1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9941">
              <w:marLeft w:val="112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D9D9D9"/>
                <w:right w:val="none" w:sz="0" w:space="0" w:color="auto"/>
              </w:divBdr>
              <w:divsChild>
                <w:div w:id="12499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8C2131"/>
                    <w:right w:val="none" w:sz="0" w:space="0" w:color="auto"/>
                  </w:divBdr>
                </w:div>
              </w:divsChild>
            </w:div>
            <w:div w:id="2125227146">
              <w:marLeft w:val="1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4946">
              <w:marLeft w:val="112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D9D9D9"/>
                <w:right w:val="none" w:sz="0" w:space="0" w:color="auto"/>
              </w:divBdr>
              <w:divsChild>
                <w:div w:id="7282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8C2131"/>
                    <w:right w:val="none" w:sz="0" w:space="0" w:color="auto"/>
                  </w:divBdr>
                </w:div>
              </w:divsChild>
            </w:div>
            <w:div w:id="735862046">
              <w:marLeft w:val="1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0816">
              <w:marLeft w:val="112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D9D9D9"/>
                <w:right w:val="none" w:sz="0" w:space="0" w:color="auto"/>
              </w:divBdr>
              <w:divsChild>
                <w:div w:id="20518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8C2131"/>
                    <w:right w:val="none" w:sz="0" w:space="0" w:color="auto"/>
                  </w:divBdr>
                </w:div>
              </w:divsChild>
            </w:div>
            <w:div w:id="388191501">
              <w:marLeft w:val="1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330">
              <w:marLeft w:val="112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D9D9D9"/>
                <w:right w:val="none" w:sz="0" w:space="0" w:color="auto"/>
              </w:divBdr>
            </w:div>
          </w:divsChild>
        </w:div>
      </w:divsChild>
    </w:div>
    <w:div w:id="1308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1938">
          <w:marLeft w:val="675"/>
          <w:marRight w:val="675"/>
          <w:marTop w:val="300"/>
          <w:marBottom w:val="446"/>
          <w:divBdr>
            <w:top w:val="single" w:sz="12" w:space="17" w:color="57B1E6"/>
            <w:left w:val="single" w:sz="12" w:space="21" w:color="57B1E6"/>
            <w:bottom w:val="single" w:sz="12" w:space="17" w:color="57B1E6"/>
            <w:right w:val="single" w:sz="12" w:space="21" w:color="57B1E6"/>
          </w:divBdr>
        </w:div>
        <w:div w:id="47462926">
          <w:marLeft w:val="0"/>
          <w:marRight w:val="0"/>
          <w:marTop w:val="75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are.yandex.net/go.xml?service=vkontakte&amp;url=http%3A%2F%2Fspecworkgid.ru%2Fbaza-znanij%2Fzakony-i-normativy%2Fobzor-norm-sanpin-dlya-detskix-sadov.html&amp;title=%D0%A1%D0%B0%D0%BD%D0%9F%D0%B8%D0%BD%20%D0%B4%D0%BB%D1%8F%20%D0%B4%D0%B5%D1%82%D1%81%D0%BA%D0%B8%D1%85%20%D1%81%D0%B0%D0%B4%D0%BE%D0%B2%20-%20%D0%BD%D0%BE%D1%80%D0%BC%D1%8B%20%D0%B8%20%D0%B8%D0%B7%D0%BC%D0%B5%D0%BD%D0%B5%D0%BD%D0%B8%D1%8F%20%D0%B2%202015-2016%2C%20%D1%80%D0%B5%D0%B6%D0%B8%D0%BC%20%D0%B4%D0%BD%D1%8F%2C%20%D0%BE%D0%B1%D1%80%D0%B0%D0%B1%D0%BE%D1%82%D0%BA%D0%B0%20%D0%B8%20%D0%BA%D0%B2%D0%B0%D1%80%D1%86%D0%B5%D0%B2%D0%B0%D0%BD%D0%B8%D0%B5%2C%20%D0%BF%D0%B8%D1%89%D0%B5%D0%B1%D0%BB%D0%BE%D0%BA%20%D0%B8%20%D0%BC%D1%8B%D1%82%D1%8C%D0%B5%20%D0%BF%D0%BE%D1%81%D1%83%D0%B4%D1%8B%2C%20%D0%BD%D0%BE%D1%80%D0%BC%D1%8B%20%D0%BF%D0%BE%D0%BC%D0%B5%D1%89%D0%B5%D0%BD%D0%B8%D0%B9%20%D0%B8%20%D0%BE%D0%B1%D0%BE%D1%80%D1%83%D0%B4%D0%BE%D0%B2%D0%B0%D0%BD%D0%B8%D1%8F%2C%20%D1%81%D0%B0%D0%BD%D0%BF%D0%B8%D0%BD%20%D0%B4%D0%BB%D1%8F%20%D0%B2%D0%BE%D1%81%D0%BF%D0%B8%D1%82%D0%B0%D1%82%D0%B5%D0%BB%D0%B5%D0%B9%20%D0%B8%20%D0%BC%D0%B5%D0%B4%D1%81%D0%B5%D1%81%D1%82%D1%80%D1%8B" TargetMode="External"/><Relationship Id="rId3" Type="http://schemas.openxmlformats.org/officeDocument/2006/relationships/styles" Target="styles.xml"/><Relationship Id="rId7" Type="http://schemas.openxmlformats.org/officeDocument/2006/relationships/hyperlink" Target="http://specworkgid.ru/baza-znanij/zakony-i-normativy/obzor-normy-vydachi-specodezhdy-po-professiyam.html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pecworkgid.ru/spectkani/obzor-xarakteristik-tkani-sarzha.html" TargetMode="External"/><Relationship Id="rId11" Type="http://schemas.openxmlformats.org/officeDocument/2006/relationships/hyperlink" Target="http://specworkgid.ru/wp-content/uploads/2015/09/markirovka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pecworkgid.ru/spectkani/obzor-xarakteristik-tkani-poliest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ecworkgid.ru/baza-znanij/zakony-i-normativy/instrukciya-kak-zapolnyaetsya-lichnaya-kartochka-vydachi-sredstv-individualnoj-zashhity.html" TargetMode="External"/><Relationship Id="rId14" Type="http://schemas.openxmlformats.org/officeDocument/2006/relationships/hyperlink" Target="https://share.yandex.net/go.xml?service=odnoklassniki&amp;url=http%3A%2F%2Fspecworkgid.ru%2Fbaza-znanij%2Fzakony-i-normativy%2Fobzor-norm-sanpin-dlya-detskix-sadov.html&amp;title=%D0%A1%D0%B0%D0%BD%D0%9F%D0%B8%D0%BD%20%D0%B4%D0%BB%D1%8F%20%D0%B4%D0%B5%D1%82%D1%81%D0%BA%D0%B8%D1%85%20%D1%81%D0%B0%D0%B4%D0%BE%D0%B2%20-%20%D0%BD%D0%BE%D1%80%D0%BC%D1%8B%20%D0%B8%20%D0%B8%D0%B7%D0%BC%D0%B5%D0%BD%D0%B5%D0%BD%D0%B8%D1%8F%20%D0%B2%202015-2016%2C%20%D1%80%D0%B5%D0%B6%D0%B8%D0%BC%20%D0%B4%D0%BD%D1%8F%2C%20%D0%BE%D0%B1%D1%80%D0%B0%D0%B1%D0%BE%D1%82%D0%BA%D0%B0%20%D0%B8%20%D0%BA%D0%B2%D0%B0%D1%80%D1%86%D0%B5%D0%B2%D0%B0%D0%BD%D0%B8%D0%B5%2C%20%D0%BF%D0%B8%D1%89%D0%B5%D0%B1%D0%BB%D0%BE%D0%BA%20%D0%B8%20%D0%BC%D1%8B%D1%82%D1%8C%D0%B5%20%D0%BF%D0%BE%D1%81%D1%83%D0%B4%D1%8B%2C%20%D0%BD%D0%BE%D1%80%D0%BC%D1%8B%20%D0%BF%D0%BE%D0%BC%D0%B5%D1%89%D0%B5%D0%BD%D0%B8%D0%B9%20%D0%B8%20%D0%BE%D0%B1%D0%BE%D1%80%D1%83%D0%B4%D0%BE%D0%B2%D0%B0%D0%BD%D0%B8%D1%8F%2C%20%D1%81%D0%B0%D0%BD%D0%BF%D0%B8%D0%BD%20%D0%B4%D0%BB%D1%8F%20%D0%B2%D0%BE%D1%81%D0%BF%D0%B8%D1%82%D0%B0%D1%82%D0%B5%D0%BB%D0%B5%D0%B9%20%D0%B8%20%D0%BC%D0%B5%D0%B4%D1%81%D0%B5%D1%81%D1%82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4495-F813-4622-995B-462505CD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6</cp:revision>
  <dcterms:created xsi:type="dcterms:W3CDTF">2016-12-14T11:36:00Z</dcterms:created>
  <dcterms:modified xsi:type="dcterms:W3CDTF">2016-12-14T12:57:00Z</dcterms:modified>
</cp:coreProperties>
</file>