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E95" w:rsidRPr="00A86E95" w:rsidRDefault="00A86E95" w:rsidP="00A86E95">
      <w:pPr>
        <w:spacing w:after="150" w:line="240" w:lineRule="auto"/>
        <w:outlineLvl w:val="0"/>
        <w:rPr>
          <w:rFonts w:ascii="Arial" w:eastAsia="Times New Roman" w:hAnsi="Arial" w:cs="Arial"/>
          <w:b/>
          <w:bCs/>
          <w:color w:val="0E287A"/>
          <w:kern w:val="36"/>
          <w:sz w:val="33"/>
          <w:szCs w:val="33"/>
          <w:lang w:eastAsia="ru-RU"/>
        </w:rPr>
      </w:pPr>
      <w:r>
        <w:rPr>
          <w:rFonts w:ascii="Arial" w:eastAsia="Times New Roman" w:hAnsi="Arial" w:cs="Arial"/>
          <w:b/>
          <w:bCs/>
          <w:color w:val="0E287A"/>
          <w:kern w:val="36"/>
          <w:sz w:val="33"/>
          <w:szCs w:val="33"/>
          <w:lang w:eastAsia="ru-RU"/>
        </w:rPr>
        <w:t xml:space="preserve">                       </w:t>
      </w:r>
      <w:r w:rsidRPr="00A86E95">
        <w:rPr>
          <w:rFonts w:ascii="Arial" w:eastAsia="Times New Roman" w:hAnsi="Arial" w:cs="Arial"/>
          <w:b/>
          <w:bCs/>
          <w:color w:val="0E287A"/>
          <w:kern w:val="36"/>
          <w:sz w:val="33"/>
          <w:szCs w:val="33"/>
          <w:lang w:eastAsia="ru-RU"/>
        </w:rPr>
        <w:t>Антитеррористическая деятельность в ДОУ</w:t>
      </w:r>
    </w:p>
    <w:p w:rsidR="00A86E95" w:rsidRPr="00A86E95" w:rsidRDefault="00A86E95" w:rsidP="00A86E95">
      <w:pPr>
        <w:tabs>
          <w:tab w:val="left" w:pos="1020"/>
        </w:tabs>
        <w:spacing w:after="150" w:line="240" w:lineRule="auto"/>
        <w:outlineLvl w:val="0"/>
        <w:rPr>
          <w:rFonts w:ascii="Arial" w:eastAsia="Times New Roman" w:hAnsi="Arial" w:cs="Arial"/>
          <w:b/>
          <w:bCs/>
          <w:color w:val="0E287A"/>
          <w:kern w:val="36"/>
          <w:sz w:val="33"/>
          <w:szCs w:val="33"/>
          <w:lang w:eastAsia="ru-RU"/>
        </w:rPr>
      </w:pPr>
      <w:r>
        <w:rPr>
          <w:rFonts w:ascii="Arial" w:eastAsia="Times New Roman" w:hAnsi="Arial" w:cs="Arial"/>
          <w:b/>
          <w:bCs/>
          <w:color w:val="0E287A"/>
          <w:kern w:val="36"/>
          <w:sz w:val="33"/>
          <w:szCs w:val="33"/>
          <w:lang w:eastAsia="ru-RU"/>
        </w:rPr>
        <w:tab/>
      </w:r>
      <w:r w:rsidRPr="00A86E95">
        <w:rPr>
          <w:rFonts w:ascii="Arial" w:eastAsia="Times New Roman" w:hAnsi="Arial" w:cs="Arial"/>
          <w:b/>
          <w:bCs/>
          <w:color w:val="0E287A"/>
          <w:kern w:val="36"/>
          <w:sz w:val="33"/>
          <w:szCs w:val="33"/>
          <w:lang w:eastAsia="ru-RU"/>
        </w:rPr>
        <w:drawing>
          <wp:inline distT="0" distB="0" distL="0" distR="0">
            <wp:extent cx="5760720" cy="1471289"/>
            <wp:effectExtent l="19050" t="0" r="0" b="0"/>
            <wp:docPr id="2" name="Рисунок 4" descr="https://ds7solnishko.rnd.prosadiki.ru/media/2020/12/28/1243934084/Antiterr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7solnishko.rnd.prosadiki.ru/media/2020/12/28/1243934084/Antiterror1.jpg"/>
                    <pic:cNvPicPr>
                      <a:picLocks noChangeAspect="1" noChangeArrowheads="1"/>
                    </pic:cNvPicPr>
                  </pic:nvPicPr>
                  <pic:blipFill>
                    <a:blip r:embed="rId5" cstate="print"/>
                    <a:srcRect/>
                    <a:stretch>
                      <a:fillRect/>
                    </a:stretch>
                  </pic:blipFill>
                  <pic:spPr bwMode="auto">
                    <a:xfrm>
                      <a:off x="0" y="0"/>
                      <a:ext cx="5760720" cy="1471289"/>
                    </a:xfrm>
                    <a:prstGeom prst="rect">
                      <a:avLst/>
                    </a:prstGeom>
                    <a:noFill/>
                    <a:ln w="9525">
                      <a:noFill/>
                      <a:miter lim="800000"/>
                      <a:headEnd/>
                      <a:tailEnd/>
                    </a:ln>
                  </pic:spPr>
                </pic:pic>
              </a:graphicData>
            </a:graphic>
          </wp:inline>
        </w:drawing>
      </w:r>
    </w:p>
    <w:p w:rsidR="00A86E95" w:rsidRPr="00A86E95" w:rsidRDefault="00A86E95" w:rsidP="00A86E95">
      <w:pPr>
        <w:spacing w:after="150" w:line="240" w:lineRule="auto"/>
        <w:jc w:val="center"/>
        <w:outlineLvl w:val="0"/>
        <w:rPr>
          <w:rFonts w:ascii="Arial" w:eastAsia="Times New Roman" w:hAnsi="Arial" w:cs="Arial"/>
          <w:b/>
          <w:bCs/>
          <w:color w:val="0E287A"/>
          <w:kern w:val="36"/>
          <w:sz w:val="33"/>
          <w:szCs w:val="33"/>
          <w:lang w:eastAsia="ru-RU"/>
        </w:rPr>
      </w:pPr>
      <w:r w:rsidRPr="00A86E95">
        <w:rPr>
          <w:rFonts w:ascii="Arial" w:eastAsia="Times New Roman" w:hAnsi="Arial" w:cs="Arial"/>
          <w:b/>
          <w:bCs/>
          <w:color w:val="000000"/>
          <w:kern w:val="36"/>
          <w:sz w:val="33"/>
          <w:lang w:eastAsia="ru-RU"/>
        </w:rPr>
        <w:t>Профилактика экстремизма и обеспечение антитеррористической безопасности в ДОУ</w:t>
      </w:r>
    </w:p>
    <w:p w:rsidR="00A86E95" w:rsidRPr="00A86E95" w:rsidRDefault="00A86E95" w:rsidP="00A86E95">
      <w:pPr>
        <w:spacing w:after="150" w:line="240" w:lineRule="auto"/>
        <w:outlineLvl w:val="1"/>
        <w:rPr>
          <w:rFonts w:ascii="Arial" w:eastAsia="Times New Roman" w:hAnsi="Arial" w:cs="Arial"/>
          <w:b/>
          <w:bCs/>
          <w:color w:val="0E287A"/>
          <w:sz w:val="27"/>
          <w:szCs w:val="27"/>
          <w:lang w:eastAsia="ru-RU"/>
        </w:rPr>
      </w:pPr>
      <w:r w:rsidRPr="00A86E95">
        <w:rPr>
          <w:rFonts w:ascii="Arial" w:eastAsia="Times New Roman" w:hAnsi="Arial" w:cs="Arial"/>
          <w:b/>
          <w:bCs/>
          <w:color w:val="000000"/>
          <w:sz w:val="27"/>
          <w:szCs w:val="27"/>
          <w:lang w:eastAsia="ru-RU"/>
        </w:rPr>
        <w:t>Общие понятия</w:t>
      </w:r>
    </w:p>
    <w:p w:rsidR="00A86E95" w:rsidRPr="00A86E95" w:rsidRDefault="00A86E95" w:rsidP="00A86E95">
      <w:pPr>
        <w:spacing w:before="120" w:after="120" w:line="240" w:lineRule="auto"/>
        <w:rPr>
          <w:rFonts w:ascii="Arial" w:eastAsia="Times New Roman" w:hAnsi="Arial" w:cs="Arial"/>
          <w:color w:val="243E90"/>
          <w:sz w:val="26"/>
          <w:szCs w:val="26"/>
          <w:lang w:eastAsia="ru-RU"/>
        </w:rPr>
      </w:pPr>
      <w:proofErr w:type="spellStart"/>
      <w:r w:rsidRPr="00A86E95">
        <w:rPr>
          <w:rFonts w:ascii="Arial" w:eastAsia="Times New Roman" w:hAnsi="Arial" w:cs="Arial"/>
          <w:b/>
          <w:bCs/>
          <w:color w:val="000000"/>
          <w:sz w:val="26"/>
          <w:szCs w:val="26"/>
          <w:lang w:eastAsia="ru-RU"/>
        </w:rPr>
        <w:t>Экстреми́зм</w:t>
      </w:r>
      <w:proofErr w:type="spellEnd"/>
      <w:r w:rsidRPr="00A86E95">
        <w:rPr>
          <w:rFonts w:ascii="Arial" w:eastAsia="Times New Roman" w:hAnsi="Arial" w:cs="Arial"/>
          <w:color w:val="000000"/>
          <w:sz w:val="26"/>
          <w:szCs w:val="26"/>
          <w:lang w:eastAsia="ru-RU"/>
        </w:rPr>
        <w:t>  (от лат.</w:t>
      </w:r>
      <w:r w:rsidRPr="00A86E95">
        <w:rPr>
          <w:rFonts w:ascii="Arial" w:eastAsia="Times New Roman" w:hAnsi="Arial" w:cs="Arial"/>
          <w:i/>
          <w:iCs/>
          <w:color w:val="000000"/>
          <w:sz w:val="26"/>
          <w:szCs w:val="26"/>
          <w:lang w:eastAsia="ru-RU"/>
        </w:rPr>
        <w:t xml:space="preserve">  </w:t>
      </w:r>
      <w:proofErr w:type="spellStart"/>
      <w:r w:rsidRPr="00A86E95">
        <w:rPr>
          <w:rFonts w:ascii="Arial" w:eastAsia="Times New Roman" w:hAnsi="Arial" w:cs="Arial"/>
          <w:i/>
          <w:iCs/>
          <w:color w:val="000000"/>
          <w:sz w:val="26"/>
          <w:szCs w:val="26"/>
          <w:lang w:eastAsia="ru-RU"/>
        </w:rPr>
        <w:t>extremus</w:t>
      </w:r>
      <w:proofErr w:type="spellEnd"/>
      <w:r w:rsidRPr="00A86E95">
        <w:rPr>
          <w:rFonts w:ascii="Arial" w:eastAsia="Times New Roman" w:hAnsi="Arial" w:cs="Arial"/>
          <w:color w:val="000000"/>
          <w:sz w:val="26"/>
          <w:szCs w:val="26"/>
          <w:lang w:eastAsia="ru-RU"/>
        </w:rPr>
        <w:t>  – крайний) – приверженность к крайним взглядам и, в особенности, мерам (обычно в политике). Выражается в применении силы, агрессии, бандитизме, терроризме, разжигании розни, провокации беспорядков, террористических акциях, методах партизанской войны.</w:t>
      </w:r>
    </w:p>
    <w:p w:rsidR="00A86E95" w:rsidRPr="00A86E95" w:rsidRDefault="00A86E95" w:rsidP="00A86E95">
      <w:pPr>
        <w:spacing w:before="120" w:after="260" w:line="240" w:lineRule="auto"/>
        <w:rPr>
          <w:rFonts w:ascii="Arial" w:eastAsia="Times New Roman" w:hAnsi="Arial" w:cs="Arial"/>
          <w:color w:val="243E90"/>
          <w:sz w:val="26"/>
          <w:szCs w:val="26"/>
          <w:lang w:eastAsia="ru-RU"/>
        </w:rPr>
      </w:pPr>
      <w:r w:rsidRPr="00A86E95">
        <w:rPr>
          <w:rFonts w:ascii="Arial" w:eastAsia="Times New Roman" w:hAnsi="Arial" w:cs="Arial"/>
          <w:color w:val="000000"/>
          <w:sz w:val="26"/>
          <w:szCs w:val="26"/>
          <w:lang w:eastAsia="ru-RU"/>
        </w:rPr>
        <w:t>Наиболее радикально настроенные экстремисты часто отрицают в принципе какие-либо компромиссы, переговоры, соглашения. Росту экстремизма обычно способствуют: социально-экономические кризисы, резкое падение жизненного уровня основной массы населения, тоталитарный политический режим с подавлением властями оппозиции, преследованием инакомыслия. В таких ситуациях крайние меры могут стать для некоторых лиц и организаций единственной возможностью реально повлиять на ситуацию. Если складывается революционная ситуация, или государство охвачено длительной гражданской войной – можно говорить о "вынужденном экстремизме".</w:t>
      </w:r>
    </w:p>
    <w:p w:rsidR="00A86E95" w:rsidRPr="00A86E95" w:rsidRDefault="00A86E95" w:rsidP="00A86E95">
      <w:pPr>
        <w:spacing w:before="120" w:after="120" w:line="240" w:lineRule="auto"/>
        <w:rPr>
          <w:rFonts w:ascii="Arial" w:eastAsia="Times New Roman" w:hAnsi="Arial" w:cs="Arial"/>
          <w:color w:val="243E90"/>
          <w:sz w:val="26"/>
          <w:szCs w:val="26"/>
          <w:lang w:eastAsia="ru-RU"/>
        </w:rPr>
      </w:pPr>
      <w:proofErr w:type="spellStart"/>
      <w:r w:rsidRPr="00A86E95">
        <w:rPr>
          <w:rFonts w:ascii="Arial" w:eastAsia="Times New Roman" w:hAnsi="Arial" w:cs="Arial"/>
          <w:b/>
          <w:bCs/>
          <w:color w:val="000000"/>
          <w:sz w:val="26"/>
          <w:szCs w:val="26"/>
          <w:lang w:eastAsia="ru-RU"/>
        </w:rPr>
        <w:t>Террори́зм</w:t>
      </w:r>
      <w:proofErr w:type="spellEnd"/>
      <w:r w:rsidRPr="00A86E95">
        <w:rPr>
          <w:rFonts w:ascii="Arial" w:eastAsia="Times New Roman" w:hAnsi="Arial" w:cs="Arial"/>
          <w:color w:val="000000"/>
          <w:sz w:val="26"/>
          <w:szCs w:val="26"/>
          <w:lang w:eastAsia="ru-RU"/>
        </w:rPr>
        <w:t>  (от лат.</w:t>
      </w:r>
      <w:r w:rsidRPr="00A86E95">
        <w:rPr>
          <w:rFonts w:ascii="Arial" w:eastAsia="Times New Roman" w:hAnsi="Arial" w:cs="Arial"/>
          <w:i/>
          <w:iCs/>
          <w:color w:val="000000"/>
          <w:sz w:val="26"/>
          <w:szCs w:val="26"/>
          <w:lang w:eastAsia="ru-RU"/>
        </w:rPr>
        <w:t xml:space="preserve">  </w:t>
      </w:r>
      <w:proofErr w:type="spellStart"/>
      <w:r w:rsidRPr="00A86E95">
        <w:rPr>
          <w:rFonts w:ascii="Arial" w:eastAsia="Times New Roman" w:hAnsi="Arial" w:cs="Arial"/>
          <w:i/>
          <w:iCs/>
          <w:color w:val="000000"/>
          <w:sz w:val="26"/>
          <w:szCs w:val="26"/>
          <w:lang w:eastAsia="ru-RU"/>
        </w:rPr>
        <w:t>terrorem</w:t>
      </w:r>
      <w:proofErr w:type="spellEnd"/>
      <w:r w:rsidRPr="00A86E95">
        <w:rPr>
          <w:rFonts w:ascii="Arial" w:eastAsia="Times New Roman" w:hAnsi="Arial" w:cs="Arial"/>
          <w:color w:val="000000"/>
          <w:sz w:val="26"/>
          <w:szCs w:val="26"/>
          <w:lang w:eastAsia="ru-RU"/>
        </w:rPr>
        <w:t>  — устрашение) – один из вариантов тактики политической борьбы, связанный с применением насилия. Суть терроризма – насилие с целью устрашения. В современности под терроризмом понимают:</w:t>
      </w:r>
    </w:p>
    <w:p w:rsidR="00A86E95" w:rsidRPr="00A86E95" w:rsidRDefault="00A86E95" w:rsidP="00A86E95">
      <w:pPr>
        <w:numPr>
          <w:ilvl w:val="0"/>
          <w:numId w:val="1"/>
        </w:numPr>
        <w:spacing w:before="100" w:beforeAutospacing="1" w:after="100" w:afterAutospacing="1" w:line="240" w:lineRule="auto"/>
        <w:rPr>
          <w:rFonts w:ascii="Arial" w:eastAsia="Times New Roman" w:hAnsi="Arial" w:cs="Arial"/>
          <w:color w:val="243E90"/>
          <w:sz w:val="26"/>
          <w:szCs w:val="26"/>
          <w:lang w:eastAsia="ru-RU"/>
        </w:rPr>
      </w:pPr>
      <w:r w:rsidRPr="00A86E95">
        <w:rPr>
          <w:rFonts w:ascii="Arial" w:eastAsia="Times New Roman" w:hAnsi="Arial" w:cs="Arial"/>
          <w:color w:val="000000"/>
          <w:sz w:val="26"/>
          <w:szCs w:val="26"/>
          <w:lang w:eastAsia="ru-RU"/>
        </w:rPr>
        <w:t>политику насилия и устрашения, применяемого диктаторскими или тоталитарными режимами по отношению к гражданам своей страны;</w:t>
      </w:r>
    </w:p>
    <w:p w:rsidR="00A86E95" w:rsidRPr="00A86E95" w:rsidRDefault="00A86E95" w:rsidP="00A86E95">
      <w:pPr>
        <w:numPr>
          <w:ilvl w:val="0"/>
          <w:numId w:val="1"/>
        </w:numPr>
        <w:spacing w:before="100" w:beforeAutospacing="1" w:after="100" w:afterAutospacing="1" w:line="240" w:lineRule="auto"/>
        <w:rPr>
          <w:rFonts w:ascii="Arial" w:eastAsia="Times New Roman" w:hAnsi="Arial" w:cs="Arial"/>
          <w:color w:val="243E90"/>
          <w:sz w:val="26"/>
          <w:szCs w:val="26"/>
          <w:lang w:eastAsia="ru-RU"/>
        </w:rPr>
      </w:pPr>
      <w:r w:rsidRPr="00A86E95">
        <w:rPr>
          <w:rFonts w:ascii="Arial" w:eastAsia="Times New Roman" w:hAnsi="Arial" w:cs="Arial"/>
          <w:color w:val="000000"/>
          <w:sz w:val="26"/>
          <w:szCs w:val="26"/>
          <w:lang w:eastAsia="ru-RU"/>
        </w:rPr>
        <w:t>метод,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 Для нагнетания страха террористы могут применять поджоги или взрывы жилых помещений, магазинов, вокзалов, транспортных средств, захват заложников, угоны самолетов и т.д. </w:t>
      </w:r>
    </w:p>
    <w:p w:rsidR="00A86E95" w:rsidRPr="00A86E95" w:rsidRDefault="00A86E95" w:rsidP="00A86E95">
      <w:pPr>
        <w:spacing w:before="120" w:after="120" w:line="240" w:lineRule="auto"/>
        <w:rPr>
          <w:rFonts w:ascii="Arial" w:eastAsia="Times New Roman" w:hAnsi="Arial" w:cs="Arial"/>
          <w:color w:val="243E90"/>
          <w:sz w:val="26"/>
          <w:szCs w:val="26"/>
          <w:lang w:eastAsia="ru-RU"/>
        </w:rPr>
      </w:pPr>
      <w:r w:rsidRPr="00A86E95">
        <w:rPr>
          <w:rFonts w:ascii="Arial" w:eastAsia="Times New Roman" w:hAnsi="Arial" w:cs="Arial"/>
          <w:color w:val="000000"/>
          <w:sz w:val="26"/>
          <w:szCs w:val="26"/>
          <w:lang w:eastAsia="ru-RU"/>
        </w:rPr>
        <w:t>Жертвами терактов становятся рядовые граждане – случайные прохожие, пассажиры авиалайнеров и, что самое страшное, наиболее беззащитная часть населения – дети. В последнее время террор приобрел самые агрессивные отчаянные формы. Многие террористы (их стали называть шахидами), становясь "живыми" бомбами, гибнут во время терактов.</w:t>
      </w:r>
    </w:p>
    <w:p w:rsidR="00A86E95" w:rsidRPr="00A86E95" w:rsidRDefault="00A86E95" w:rsidP="00A86E95">
      <w:pPr>
        <w:spacing w:before="120" w:after="120" w:line="240" w:lineRule="auto"/>
        <w:jc w:val="center"/>
        <w:rPr>
          <w:rFonts w:ascii="Arial" w:eastAsia="Times New Roman" w:hAnsi="Arial" w:cs="Arial"/>
          <w:color w:val="243E90"/>
          <w:sz w:val="26"/>
          <w:szCs w:val="26"/>
          <w:lang w:eastAsia="ru-RU"/>
        </w:rPr>
      </w:pPr>
      <w:r w:rsidRPr="00A86E95">
        <w:rPr>
          <w:rFonts w:ascii="Arial" w:eastAsia="Times New Roman" w:hAnsi="Arial" w:cs="Arial"/>
          <w:color w:val="000000"/>
          <w:sz w:val="26"/>
          <w:szCs w:val="26"/>
          <w:lang w:eastAsia="ru-RU"/>
        </w:rPr>
        <w:t> </w:t>
      </w:r>
    </w:p>
    <w:p w:rsidR="00A86E95" w:rsidRPr="00A86E95" w:rsidRDefault="00A86E95" w:rsidP="00A86E95">
      <w:pPr>
        <w:spacing w:before="120" w:after="120" w:line="240" w:lineRule="auto"/>
        <w:jc w:val="center"/>
        <w:rPr>
          <w:rFonts w:ascii="Arial" w:eastAsia="Times New Roman" w:hAnsi="Arial" w:cs="Arial"/>
          <w:color w:val="243E90"/>
          <w:sz w:val="26"/>
          <w:szCs w:val="26"/>
          <w:lang w:eastAsia="ru-RU"/>
        </w:rPr>
      </w:pPr>
      <w:r w:rsidRPr="00A86E95">
        <w:rPr>
          <w:rFonts w:ascii="Arial" w:eastAsia="Times New Roman" w:hAnsi="Arial" w:cs="Arial"/>
          <w:b/>
          <w:bCs/>
          <w:color w:val="000000"/>
          <w:sz w:val="26"/>
          <w:lang w:eastAsia="ru-RU"/>
        </w:rPr>
        <w:t>НОРМАТИВНЫЕ ДОКУМЕНТЫ</w:t>
      </w:r>
    </w:p>
    <w:p w:rsidR="00A86E95" w:rsidRPr="00A86E95" w:rsidRDefault="00A86E95" w:rsidP="00A86E95">
      <w:pPr>
        <w:spacing w:before="120" w:after="120" w:line="240" w:lineRule="auto"/>
        <w:jc w:val="both"/>
        <w:rPr>
          <w:rFonts w:ascii="Arial" w:eastAsia="Times New Roman" w:hAnsi="Arial" w:cs="Arial"/>
          <w:color w:val="243E90"/>
          <w:sz w:val="26"/>
          <w:szCs w:val="26"/>
          <w:lang w:eastAsia="ru-RU"/>
        </w:rPr>
      </w:pPr>
    </w:p>
    <w:p w:rsidR="00A86E95" w:rsidRPr="00A86E95" w:rsidRDefault="00A86E95" w:rsidP="00A86E95">
      <w:pPr>
        <w:spacing w:before="120" w:after="120" w:line="240" w:lineRule="auto"/>
        <w:jc w:val="both"/>
        <w:rPr>
          <w:rFonts w:ascii="Arial" w:eastAsia="Times New Roman" w:hAnsi="Arial" w:cs="Arial"/>
          <w:color w:val="243E90"/>
          <w:sz w:val="26"/>
          <w:szCs w:val="26"/>
          <w:lang w:eastAsia="ru-RU"/>
        </w:rPr>
      </w:pPr>
      <w:r w:rsidRPr="00A86E95">
        <w:rPr>
          <w:rFonts w:ascii="Arial" w:eastAsia="Times New Roman" w:hAnsi="Arial" w:cs="Arial"/>
          <w:color w:val="243E90"/>
          <w:sz w:val="26"/>
          <w:szCs w:val="26"/>
          <w:lang w:eastAsia="ru-RU"/>
        </w:rPr>
        <w:t> </w:t>
      </w:r>
    </w:p>
    <w:p w:rsidR="00A86E95" w:rsidRPr="00A86E95" w:rsidRDefault="00A86E95" w:rsidP="00A86E95">
      <w:pPr>
        <w:spacing w:before="120" w:after="120" w:line="240" w:lineRule="auto"/>
        <w:jc w:val="center"/>
        <w:rPr>
          <w:rFonts w:ascii="Arial" w:eastAsia="Times New Roman" w:hAnsi="Arial" w:cs="Arial"/>
          <w:color w:val="243E90"/>
          <w:sz w:val="26"/>
          <w:szCs w:val="26"/>
          <w:lang w:eastAsia="ru-RU"/>
        </w:rPr>
      </w:pPr>
      <w:r w:rsidRPr="00A86E95">
        <w:rPr>
          <w:rFonts w:ascii="Arial" w:eastAsia="Times New Roman" w:hAnsi="Arial" w:cs="Arial"/>
          <w:b/>
          <w:bCs/>
          <w:color w:val="000000"/>
          <w:sz w:val="26"/>
          <w:szCs w:val="26"/>
          <w:lang w:eastAsia="ru-RU"/>
        </w:rPr>
        <w:t>ПАМЯТКИ ПО АНТИТЕРРОРУ В МБДОУ</w:t>
      </w:r>
    </w:p>
    <w:p w:rsidR="00A86E95" w:rsidRPr="00A86E95" w:rsidRDefault="00A86E95" w:rsidP="00A86E95">
      <w:pPr>
        <w:spacing w:before="120" w:after="120" w:line="240" w:lineRule="auto"/>
        <w:jc w:val="center"/>
        <w:rPr>
          <w:rFonts w:ascii="Arial" w:eastAsia="Times New Roman" w:hAnsi="Arial" w:cs="Arial"/>
          <w:color w:val="243E90"/>
          <w:sz w:val="26"/>
          <w:szCs w:val="26"/>
          <w:lang w:eastAsia="ru-RU"/>
        </w:rPr>
      </w:pPr>
      <w:r>
        <w:rPr>
          <w:rFonts w:ascii="Arial" w:eastAsia="Times New Roman" w:hAnsi="Arial" w:cs="Arial"/>
          <w:b/>
          <w:bCs/>
          <w:noProof/>
          <w:color w:val="000000"/>
          <w:sz w:val="26"/>
          <w:szCs w:val="26"/>
          <w:lang w:eastAsia="ru-RU"/>
        </w:rPr>
        <w:drawing>
          <wp:inline distT="0" distB="0" distL="0" distR="0">
            <wp:extent cx="5305425" cy="3981450"/>
            <wp:effectExtent l="19050" t="0" r="9525" b="0"/>
            <wp:docPr id="7" name="Рисунок 7" descr="https://ds7solnishko.rnd.prosadiki.ru/media/2020/12/28/12439354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7solnishko.rnd.prosadiki.ru/media/2020/12/28/1243935463/2.jpg"/>
                    <pic:cNvPicPr>
                      <a:picLocks noChangeAspect="1" noChangeArrowheads="1"/>
                    </pic:cNvPicPr>
                  </pic:nvPicPr>
                  <pic:blipFill>
                    <a:blip r:embed="rId6" cstate="print"/>
                    <a:srcRect/>
                    <a:stretch>
                      <a:fillRect/>
                    </a:stretch>
                  </pic:blipFill>
                  <pic:spPr bwMode="auto">
                    <a:xfrm>
                      <a:off x="0" y="0"/>
                      <a:ext cx="5305425" cy="3981450"/>
                    </a:xfrm>
                    <a:prstGeom prst="rect">
                      <a:avLst/>
                    </a:prstGeom>
                    <a:noFill/>
                    <a:ln w="9525">
                      <a:noFill/>
                      <a:miter lim="800000"/>
                      <a:headEnd/>
                      <a:tailEnd/>
                    </a:ln>
                  </pic:spPr>
                </pic:pic>
              </a:graphicData>
            </a:graphic>
          </wp:inline>
        </w:drawing>
      </w:r>
    </w:p>
    <w:p w:rsidR="00A86E95" w:rsidRPr="00A86E95" w:rsidRDefault="00A86E95" w:rsidP="00A86E95">
      <w:pPr>
        <w:spacing w:before="120" w:after="120" w:line="240" w:lineRule="auto"/>
        <w:jc w:val="center"/>
        <w:rPr>
          <w:rFonts w:ascii="Arial" w:eastAsia="Times New Roman" w:hAnsi="Arial" w:cs="Arial"/>
          <w:color w:val="243E90"/>
          <w:sz w:val="26"/>
          <w:szCs w:val="26"/>
          <w:lang w:eastAsia="ru-RU"/>
        </w:rPr>
      </w:pPr>
      <w:r w:rsidRPr="00A86E95">
        <w:rPr>
          <w:rFonts w:ascii="Arial" w:eastAsia="Times New Roman" w:hAnsi="Arial" w:cs="Arial"/>
          <w:b/>
          <w:bCs/>
          <w:color w:val="000000"/>
          <w:sz w:val="26"/>
          <w:szCs w:val="26"/>
          <w:lang w:eastAsia="ru-RU"/>
        </w:rPr>
        <w:t> </w:t>
      </w:r>
      <w:r>
        <w:rPr>
          <w:rFonts w:ascii="Arial" w:eastAsia="Times New Roman" w:hAnsi="Arial" w:cs="Arial"/>
          <w:b/>
          <w:bCs/>
          <w:noProof/>
          <w:color w:val="000000"/>
          <w:sz w:val="26"/>
          <w:szCs w:val="26"/>
          <w:lang w:eastAsia="ru-RU"/>
        </w:rPr>
        <w:drawing>
          <wp:inline distT="0" distB="0" distL="0" distR="0">
            <wp:extent cx="5391150" cy="3800475"/>
            <wp:effectExtent l="19050" t="0" r="0" b="0"/>
            <wp:docPr id="8" name="Рисунок 8" descr="https://ds7solnishko.rnd.prosadiki.ru/media/2020/12/28/12439339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s7solnishko.rnd.prosadiki.ru/media/2020/12/28/1243933997/1.jpg"/>
                    <pic:cNvPicPr>
                      <a:picLocks noChangeAspect="1" noChangeArrowheads="1"/>
                    </pic:cNvPicPr>
                  </pic:nvPicPr>
                  <pic:blipFill>
                    <a:blip r:embed="rId7" cstate="print"/>
                    <a:srcRect/>
                    <a:stretch>
                      <a:fillRect/>
                    </a:stretch>
                  </pic:blipFill>
                  <pic:spPr bwMode="auto">
                    <a:xfrm>
                      <a:off x="0" y="0"/>
                      <a:ext cx="5391150" cy="3800475"/>
                    </a:xfrm>
                    <a:prstGeom prst="rect">
                      <a:avLst/>
                    </a:prstGeom>
                    <a:noFill/>
                    <a:ln w="9525">
                      <a:noFill/>
                      <a:miter lim="800000"/>
                      <a:headEnd/>
                      <a:tailEnd/>
                    </a:ln>
                  </pic:spPr>
                </pic:pic>
              </a:graphicData>
            </a:graphic>
          </wp:inline>
        </w:drawing>
      </w:r>
    </w:p>
    <w:p w:rsidR="00A86E95" w:rsidRPr="00A86E95" w:rsidRDefault="00A86E95" w:rsidP="00A86E95">
      <w:pPr>
        <w:spacing w:before="120" w:after="120" w:line="240" w:lineRule="auto"/>
        <w:jc w:val="center"/>
        <w:rPr>
          <w:rFonts w:ascii="Arial" w:eastAsia="Times New Roman" w:hAnsi="Arial" w:cs="Arial"/>
          <w:color w:val="243E90"/>
          <w:sz w:val="26"/>
          <w:szCs w:val="26"/>
          <w:lang w:eastAsia="ru-RU"/>
        </w:rPr>
      </w:pPr>
      <w:r w:rsidRPr="00A86E95">
        <w:rPr>
          <w:rFonts w:ascii="Arial" w:eastAsia="Times New Roman" w:hAnsi="Arial" w:cs="Arial"/>
          <w:color w:val="243E90"/>
          <w:sz w:val="26"/>
          <w:szCs w:val="26"/>
          <w:lang w:eastAsia="ru-RU"/>
        </w:rPr>
        <w:t> </w:t>
      </w:r>
    </w:p>
    <w:p w:rsidR="00A86E95" w:rsidRPr="00A86E95" w:rsidRDefault="00A86E95" w:rsidP="00A86E95">
      <w:pPr>
        <w:spacing w:before="120" w:after="120" w:line="240" w:lineRule="auto"/>
        <w:ind w:hanging="567"/>
        <w:jc w:val="center"/>
        <w:rPr>
          <w:rFonts w:ascii="Arial" w:eastAsia="Times New Roman" w:hAnsi="Arial" w:cs="Arial"/>
          <w:color w:val="243E90"/>
          <w:sz w:val="26"/>
          <w:szCs w:val="26"/>
          <w:lang w:eastAsia="ru-RU"/>
        </w:rPr>
      </w:pPr>
    </w:p>
    <w:p w:rsidR="00A86E95" w:rsidRDefault="00A86E95" w:rsidP="00A86E95">
      <w:pPr>
        <w:ind w:left="-1418" w:firstLine="1418"/>
        <w:rPr>
          <w:noProof/>
          <w:lang w:eastAsia="ru-RU"/>
        </w:rPr>
      </w:pPr>
    </w:p>
    <w:p w:rsidR="00A86E95" w:rsidRDefault="00A86E95">
      <w:pPr>
        <w:rPr>
          <w:noProof/>
          <w:lang w:eastAsia="ru-RU"/>
        </w:rPr>
      </w:pPr>
    </w:p>
    <w:p w:rsidR="00A86E95" w:rsidRDefault="00A86E95">
      <w:pPr>
        <w:rPr>
          <w:noProof/>
          <w:lang w:eastAsia="ru-RU"/>
        </w:rPr>
      </w:pPr>
    </w:p>
    <w:p w:rsidR="00A86E95" w:rsidRDefault="00A86E95">
      <w:pPr>
        <w:rPr>
          <w:noProof/>
          <w:lang w:eastAsia="ru-RU"/>
        </w:rPr>
      </w:pPr>
    </w:p>
    <w:p w:rsidR="004E609B" w:rsidRDefault="00A86E95">
      <w:r>
        <w:rPr>
          <w:noProof/>
          <w:lang w:eastAsia="ru-RU"/>
        </w:rPr>
        <w:drawing>
          <wp:inline distT="0" distB="0" distL="0" distR="0">
            <wp:extent cx="5940425" cy="2976014"/>
            <wp:effectExtent l="19050" t="0" r="3175" b="0"/>
            <wp:docPr id="1" name="Рисунок 1" descr="https://ds7solnishko.rnd.prosadiki.ru/media/2021/08/30/1302725816/pamyatka_terr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7solnishko.rnd.prosadiki.ru/media/2021/08/30/1302725816/pamyatka_terror.jpg"/>
                    <pic:cNvPicPr>
                      <a:picLocks noChangeAspect="1" noChangeArrowheads="1"/>
                    </pic:cNvPicPr>
                  </pic:nvPicPr>
                  <pic:blipFill>
                    <a:blip r:embed="rId8" cstate="print"/>
                    <a:srcRect/>
                    <a:stretch>
                      <a:fillRect/>
                    </a:stretch>
                  </pic:blipFill>
                  <pic:spPr bwMode="auto">
                    <a:xfrm>
                      <a:off x="0" y="0"/>
                      <a:ext cx="5940425" cy="2976014"/>
                    </a:xfrm>
                    <a:prstGeom prst="rect">
                      <a:avLst/>
                    </a:prstGeom>
                    <a:noFill/>
                    <a:ln w="9525">
                      <a:noFill/>
                      <a:miter lim="800000"/>
                      <a:headEnd/>
                      <a:tailEnd/>
                    </a:ln>
                  </pic:spPr>
                </pic:pic>
              </a:graphicData>
            </a:graphic>
          </wp:inline>
        </w:drawing>
      </w:r>
    </w:p>
    <w:sectPr w:rsidR="004E609B" w:rsidSect="00A86E95">
      <w:pgSz w:w="11906" w:h="16838"/>
      <w:pgMar w:top="1134" w:right="1133"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F74A4"/>
    <w:multiLevelType w:val="multilevel"/>
    <w:tmpl w:val="9F78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characterSpacingControl w:val="doNotCompress"/>
  <w:compat/>
  <w:rsids>
    <w:rsidRoot w:val="00A86E95"/>
    <w:rsid w:val="000C3589"/>
    <w:rsid w:val="003227DB"/>
    <w:rsid w:val="00377952"/>
    <w:rsid w:val="004E609B"/>
    <w:rsid w:val="0079619F"/>
    <w:rsid w:val="00A86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09B"/>
  </w:style>
  <w:style w:type="paragraph" w:styleId="1">
    <w:name w:val="heading 1"/>
    <w:basedOn w:val="a"/>
    <w:link w:val="10"/>
    <w:uiPriority w:val="9"/>
    <w:qFormat/>
    <w:rsid w:val="00A86E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6E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6E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6E95"/>
    <w:rPr>
      <w:rFonts w:ascii="Tahoma" w:hAnsi="Tahoma" w:cs="Tahoma"/>
      <w:sz w:val="16"/>
      <w:szCs w:val="16"/>
    </w:rPr>
  </w:style>
  <w:style w:type="character" w:customStyle="1" w:styleId="10">
    <w:name w:val="Заголовок 1 Знак"/>
    <w:basedOn w:val="a0"/>
    <w:link w:val="1"/>
    <w:uiPriority w:val="9"/>
    <w:rsid w:val="00A86E9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6E95"/>
    <w:rPr>
      <w:rFonts w:ascii="Times New Roman" w:eastAsia="Times New Roman" w:hAnsi="Times New Roman" w:cs="Times New Roman"/>
      <w:b/>
      <w:bCs/>
      <w:sz w:val="36"/>
      <w:szCs w:val="36"/>
      <w:lang w:eastAsia="ru-RU"/>
    </w:rPr>
  </w:style>
  <w:style w:type="character" w:styleId="a5">
    <w:name w:val="Strong"/>
    <w:basedOn w:val="a0"/>
    <w:uiPriority w:val="22"/>
    <w:qFormat/>
    <w:rsid w:val="00A86E95"/>
    <w:rPr>
      <w:b/>
      <w:bCs/>
    </w:rPr>
  </w:style>
  <w:style w:type="paragraph" w:customStyle="1" w:styleId="voice">
    <w:name w:val="voice"/>
    <w:basedOn w:val="a"/>
    <w:rsid w:val="00A86E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A86E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A86E95"/>
    <w:rPr>
      <w:color w:val="0000FF"/>
      <w:u w:val="single"/>
    </w:rPr>
  </w:style>
</w:styles>
</file>

<file path=word/webSettings.xml><?xml version="1.0" encoding="utf-8"?>
<w:webSettings xmlns:r="http://schemas.openxmlformats.org/officeDocument/2006/relationships" xmlns:w="http://schemas.openxmlformats.org/wordprocessingml/2006/main">
  <w:divs>
    <w:div w:id="94866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kompYOUter</cp:lastModifiedBy>
  <cp:revision>1</cp:revision>
  <dcterms:created xsi:type="dcterms:W3CDTF">2021-12-03T08:42:00Z</dcterms:created>
  <dcterms:modified xsi:type="dcterms:W3CDTF">2021-12-03T08:45:00Z</dcterms:modified>
</cp:coreProperties>
</file>